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95C" w:rsidRDefault="00F6795C">
      <w:pPr>
        <w:overflowPunct w:val="0"/>
        <w:jc w:val="center"/>
        <w:textAlignment w:val="baseline"/>
      </w:pPr>
      <w:bookmarkStart w:id="0" w:name="_GoBack"/>
      <w:bookmarkEnd w:id="0"/>
      <w:r>
        <w:rPr>
          <w:rFonts w:ascii="ＭＳ 明朝" w:eastAsia="ＭＳ ゴシック" w:hAnsi="ＭＳ 明朝" w:cs="ＭＳ ゴシック"/>
          <w:color w:val="000000"/>
          <w:spacing w:val="2"/>
          <w:sz w:val="24"/>
        </w:rPr>
        <w:t>認</w:t>
      </w:r>
      <w:r>
        <w:rPr>
          <w:rFonts w:ascii="ＭＳ ゴシック" w:eastAsia="ＭＳ ゴシック" w:hAnsi="ＭＳ ゴシック" w:cs="ＭＳ ゴシック"/>
          <w:color w:val="000000"/>
          <w:spacing w:val="2"/>
          <w:sz w:val="24"/>
        </w:rPr>
        <w:t xml:space="preserve"> </w:t>
      </w:r>
      <w:r>
        <w:rPr>
          <w:rFonts w:ascii="ＭＳ 明朝" w:eastAsia="ＭＳ ゴシック" w:hAnsi="ＭＳ 明朝" w:cs="ＭＳ ゴシック"/>
          <w:color w:val="000000"/>
          <w:spacing w:val="2"/>
          <w:sz w:val="24"/>
        </w:rPr>
        <w:t>定</w:t>
      </w:r>
      <w:r>
        <w:rPr>
          <w:rFonts w:ascii="ＭＳ ゴシック" w:eastAsia="ＭＳ ゴシック" w:hAnsi="ＭＳ ゴシック" w:cs="ＭＳ ゴシック"/>
          <w:color w:val="000000"/>
          <w:spacing w:val="2"/>
          <w:sz w:val="24"/>
        </w:rPr>
        <w:t xml:space="preserve"> </w:t>
      </w:r>
      <w:r>
        <w:rPr>
          <w:rFonts w:ascii="ＭＳ 明朝" w:eastAsia="ＭＳ ゴシック" w:hAnsi="ＭＳ 明朝" w:cs="ＭＳ ゴシック"/>
          <w:color w:val="000000"/>
          <w:spacing w:val="2"/>
          <w:sz w:val="24"/>
        </w:rPr>
        <w:t>申</w:t>
      </w:r>
      <w:r>
        <w:rPr>
          <w:rFonts w:ascii="ＭＳ ゴシック" w:eastAsia="ＭＳ ゴシック" w:hAnsi="ＭＳ ゴシック" w:cs="ＭＳ ゴシック"/>
          <w:color w:val="000000"/>
          <w:spacing w:val="2"/>
          <w:sz w:val="24"/>
        </w:rPr>
        <w:t xml:space="preserve"> </w:t>
      </w:r>
      <w:r>
        <w:rPr>
          <w:rFonts w:ascii="ＭＳ 明朝" w:eastAsia="ＭＳ ゴシック" w:hAnsi="ＭＳ 明朝" w:cs="ＭＳ ゴシック"/>
          <w:color w:val="000000"/>
          <w:spacing w:val="2"/>
          <w:sz w:val="24"/>
        </w:rPr>
        <w:t>請</w:t>
      </w:r>
      <w:r>
        <w:rPr>
          <w:rFonts w:ascii="ＭＳ ゴシック" w:eastAsia="ＭＳ ゴシック" w:hAnsi="ＭＳ ゴシック" w:cs="ＭＳ ゴシック"/>
          <w:color w:val="000000"/>
          <w:spacing w:val="2"/>
          <w:sz w:val="24"/>
        </w:rPr>
        <w:t xml:space="preserve"> </w:t>
      </w:r>
      <w:r>
        <w:rPr>
          <w:rFonts w:ascii="ＭＳ 明朝" w:eastAsia="ＭＳ ゴシック" w:hAnsi="ＭＳ 明朝" w:cs="ＭＳ ゴシック"/>
          <w:color w:val="000000"/>
          <w:spacing w:val="2"/>
          <w:sz w:val="24"/>
        </w:rPr>
        <w:t>建</w:t>
      </w:r>
      <w:r>
        <w:rPr>
          <w:rFonts w:ascii="ＭＳ ゴシック" w:eastAsia="ＭＳ ゴシック" w:hAnsi="ＭＳ ゴシック" w:cs="ＭＳ ゴシック"/>
          <w:color w:val="000000"/>
          <w:spacing w:val="2"/>
          <w:sz w:val="24"/>
        </w:rPr>
        <w:t xml:space="preserve"> </w:t>
      </w:r>
      <w:r>
        <w:rPr>
          <w:rFonts w:ascii="ＭＳ 明朝" w:eastAsia="ＭＳ ゴシック" w:hAnsi="ＭＳ 明朝" w:cs="ＭＳ ゴシック"/>
          <w:color w:val="000000"/>
          <w:spacing w:val="2"/>
          <w:sz w:val="24"/>
        </w:rPr>
        <w:t>築</w:t>
      </w:r>
      <w:r>
        <w:rPr>
          <w:rFonts w:ascii="ＭＳ ゴシック" w:eastAsia="ＭＳ ゴシック" w:hAnsi="ＭＳ ゴシック" w:cs="ＭＳ ゴシック"/>
          <w:color w:val="000000"/>
          <w:spacing w:val="2"/>
          <w:sz w:val="24"/>
        </w:rPr>
        <w:t xml:space="preserve"> </w:t>
      </w:r>
      <w:r>
        <w:rPr>
          <w:rFonts w:ascii="ＭＳ 明朝" w:eastAsia="ＭＳ ゴシック" w:hAnsi="ＭＳ 明朝" w:cs="ＭＳ ゴシック"/>
          <w:color w:val="000000"/>
          <w:spacing w:val="2"/>
          <w:sz w:val="24"/>
        </w:rPr>
        <w:t>物</w:t>
      </w:r>
      <w:r>
        <w:rPr>
          <w:rFonts w:ascii="ＭＳ ゴシック" w:eastAsia="ＭＳ ゴシック" w:hAnsi="ＭＳ ゴシック" w:cs="ＭＳ ゴシック"/>
          <w:color w:val="000000"/>
          <w:spacing w:val="2"/>
          <w:sz w:val="24"/>
        </w:rPr>
        <w:t xml:space="preserve"> </w:t>
      </w:r>
      <w:r>
        <w:rPr>
          <w:rFonts w:ascii="ＭＳ 明朝" w:eastAsia="ＭＳ ゴシック" w:hAnsi="ＭＳ 明朝" w:cs="ＭＳ ゴシック"/>
          <w:color w:val="000000"/>
          <w:spacing w:val="2"/>
          <w:sz w:val="24"/>
        </w:rPr>
        <w:t>計</w:t>
      </w:r>
      <w:r>
        <w:rPr>
          <w:rFonts w:ascii="ＭＳ ゴシック" w:eastAsia="ＭＳ ゴシック" w:hAnsi="ＭＳ ゴシック" w:cs="ＭＳ ゴシック"/>
          <w:color w:val="000000"/>
          <w:spacing w:val="2"/>
          <w:sz w:val="24"/>
        </w:rPr>
        <w:t xml:space="preserve"> </w:t>
      </w:r>
      <w:r>
        <w:rPr>
          <w:rFonts w:ascii="ＭＳ 明朝" w:eastAsia="ＭＳ ゴシック" w:hAnsi="ＭＳ 明朝" w:cs="ＭＳ ゴシック"/>
          <w:color w:val="000000"/>
          <w:spacing w:val="2"/>
          <w:sz w:val="24"/>
        </w:rPr>
        <w:t>画</w:t>
      </w:r>
      <w:r>
        <w:rPr>
          <w:rFonts w:ascii="ＭＳ ゴシック" w:eastAsia="ＭＳ ゴシック" w:hAnsi="ＭＳ ゴシック" w:cs="ＭＳ ゴシック"/>
          <w:color w:val="000000"/>
          <w:spacing w:val="2"/>
          <w:sz w:val="24"/>
        </w:rPr>
        <w:t xml:space="preserve"> </w:t>
      </w:r>
      <w:r>
        <w:rPr>
          <w:rFonts w:ascii="ＭＳ 明朝" w:eastAsia="ＭＳ ゴシック" w:hAnsi="ＭＳ 明朝" w:cs="ＭＳ ゴシック"/>
          <w:color w:val="000000"/>
          <w:spacing w:val="2"/>
          <w:sz w:val="24"/>
        </w:rPr>
        <w:t>書</w:t>
      </w:r>
    </w:p>
    <w:p w:rsidR="00F6795C" w:rsidRDefault="00F6795C">
      <w:pPr>
        <w:overflowPunct w:val="0"/>
        <w:textAlignment w:val="baseline"/>
        <w:rPr>
          <w:rFonts w:ascii="ＭＳ 明朝" w:hAnsi="ＭＳ 明朝"/>
          <w:color w:val="000000"/>
          <w:spacing w:val="16"/>
          <w:szCs w:val="21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084"/>
        <w:gridCol w:w="964"/>
        <w:gridCol w:w="723"/>
        <w:gridCol w:w="1446"/>
        <w:gridCol w:w="1084"/>
        <w:gridCol w:w="361"/>
        <w:gridCol w:w="2781"/>
      </w:tblGrid>
      <w:tr w:rsidR="00F6795C" w:rsidTr="002C06AB">
        <w:trPr>
          <w:cantSplit/>
          <w:trHeight w:val="364"/>
        </w:trPr>
        <w:tc>
          <w:tcPr>
            <w:tcW w:w="1084" w:type="dxa"/>
            <w:vMerge w:val="restart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１</w:t>
            </w:r>
          </w:p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申請を必要とする理由</w:t>
            </w:r>
          </w:p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 w:val="restart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２</w:t>
            </w:r>
          </w:p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敷地周囲及び既存建築物等の概要</w:t>
            </w:r>
          </w:p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 w:val="restart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３</w:t>
            </w:r>
          </w:p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計画道路</w:t>
            </w:r>
          </w:p>
        </w:tc>
        <w:tc>
          <w:tcPr>
            <w:tcW w:w="2048" w:type="dxa"/>
            <w:gridSpan w:val="2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道路名</w:t>
            </w:r>
          </w:p>
        </w:tc>
        <w:tc>
          <w:tcPr>
            <w:tcW w:w="6395" w:type="dxa"/>
            <w:gridSpan w:val="5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線</w:t>
            </w: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2048" w:type="dxa"/>
            <w:gridSpan w:val="2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告示番号・年月日</w:t>
            </w:r>
          </w:p>
        </w:tc>
        <w:tc>
          <w:tcPr>
            <w:tcW w:w="6395" w:type="dxa"/>
            <w:gridSpan w:val="5"/>
            <w:shd w:val="clear" w:color="auto" w:fill="auto"/>
          </w:tcPr>
          <w:p w:rsidR="00F6795C" w:rsidRDefault="00F6795C" w:rsidP="00371C62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建設省告示第　　　　　号　</w:t>
            </w:r>
            <w:r w:rsidR="00371C62">
              <w:rPr>
                <w:rFonts w:ascii="Times New Roman" w:hAnsi="Times New Roman" w:cs="ＭＳ 明朝" w:hint="eastAsia"/>
                <w:color w:val="000000"/>
                <w:szCs w:val="21"/>
              </w:rPr>
              <w:t xml:space="preserve">　　　　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年　月　日</w:t>
            </w: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1084" w:type="dxa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現在幅員</w:t>
            </w:r>
          </w:p>
        </w:tc>
        <w:tc>
          <w:tcPr>
            <w:tcW w:w="3133" w:type="dxa"/>
            <w:gridSpan w:val="3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     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ｍ</w:t>
            </w:r>
          </w:p>
        </w:tc>
        <w:tc>
          <w:tcPr>
            <w:tcW w:w="1084" w:type="dxa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計画幅員</w:t>
            </w:r>
          </w:p>
        </w:tc>
        <w:tc>
          <w:tcPr>
            <w:tcW w:w="3142" w:type="dxa"/>
            <w:gridSpan w:val="2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     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ｍ</w:t>
            </w: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2771" w:type="dxa"/>
            <w:gridSpan w:val="3"/>
            <w:vMerge w:val="restart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敷地と接する部分の延長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現在の道路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   </w:t>
            </w:r>
          </w:p>
        </w:tc>
        <w:tc>
          <w:tcPr>
            <w:tcW w:w="2781" w:type="dxa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計画道路</w:t>
            </w: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2771" w:type="dxa"/>
            <w:gridSpan w:val="3"/>
            <w:vMerge/>
            <w:shd w:val="clear" w:color="auto" w:fill="auto"/>
          </w:tcPr>
          <w:p w:rsidR="00F6795C" w:rsidRDefault="00F6795C"/>
        </w:tc>
        <w:tc>
          <w:tcPr>
            <w:tcW w:w="2891" w:type="dxa"/>
            <w:gridSpan w:val="3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   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ｍ</w:t>
            </w:r>
          </w:p>
        </w:tc>
        <w:tc>
          <w:tcPr>
            <w:tcW w:w="2781" w:type="dxa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               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ｍ</w:t>
            </w: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 w:val="restart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szCs w:val="21"/>
              </w:rPr>
              <w:t>４</w:t>
            </w:r>
          </w:p>
          <w:p w:rsidR="00F6795C" w:rsidRDefault="00F6795C">
            <w:pPr>
              <w:kinsoku w:val="0"/>
              <w:overflowPunct w:val="0"/>
              <w:autoSpaceDE w:val="0"/>
              <w:spacing w:line="362" w:lineRule="atLeast"/>
              <w:jc w:val="left"/>
              <w:textAlignment w:val="baseline"/>
            </w:pPr>
            <w:r>
              <w:rPr>
                <w:rFonts w:ascii="Times New Roman" w:hAnsi="Times New Roman" w:cs="ＭＳ 明朝"/>
                <w:color w:val="000000"/>
                <w:szCs w:val="21"/>
              </w:rPr>
              <w:t>その他必要な事項</w:t>
            </w:r>
          </w:p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F6795C" w:rsidTr="002C06AB">
        <w:trPr>
          <w:cantSplit/>
          <w:trHeight w:val="364"/>
        </w:trPr>
        <w:tc>
          <w:tcPr>
            <w:tcW w:w="1084" w:type="dxa"/>
            <w:vMerge/>
            <w:shd w:val="clear" w:color="auto" w:fill="auto"/>
          </w:tcPr>
          <w:p w:rsidR="00F6795C" w:rsidRDefault="00F6795C"/>
        </w:tc>
        <w:tc>
          <w:tcPr>
            <w:tcW w:w="8443" w:type="dxa"/>
            <w:gridSpan w:val="7"/>
            <w:shd w:val="clear" w:color="auto" w:fill="auto"/>
          </w:tcPr>
          <w:p w:rsidR="00F6795C" w:rsidRDefault="00F6795C">
            <w:pPr>
              <w:kinsoku w:val="0"/>
              <w:overflowPunct w:val="0"/>
              <w:autoSpaceDE w:val="0"/>
              <w:snapToGrid w:val="0"/>
              <w:spacing w:line="362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</w:tbl>
    <w:p w:rsidR="00F6795C" w:rsidRDefault="00F6795C">
      <w:pPr>
        <w:overflowPunct w:val="0"/>
        <w:textAlignment w:val="baseline"/>
        <w:rPr>
          <w:rFonts w:ascii="ＭＳ 明朝" w:hAnsi="ＭＳ 明朝"/>
          <w:color w:val="000000"/>
          <w:spacing w:val="16"/>
          <w:szCs w:val="21"/>
        </w:rPr>
      </w:pPr>
    </w:p>
    <w:p w:rsidR="00F6795C" w:rsidRDefault="00F6795C">
      <w:pPr>
        <w:overflowPunct w:val="0"/>
        <w:textAlignment w:val="baseline"/>
      </w:pPr>
      <w:r>
        <w:rPr>
          <w:rFonts w:ascii="Times New Roman" w:hAnsi="Times New Roman" w:cs="ＭＳ 明朝"/>
          <w:color w:val="000000"/>
          <w:sz w:val="18"/>
          <w:szCs w:val="18"/>
        </w:rPr>
        <w:t>（注意）１．次の申請条項の区分に従い，それぞれの数字の欄に当該事項を記入してください。</w:t>
      </w:r>
    </w:p>
    <w:p w:rsidR="00F6795C" w:rsidRDefault="00F6795C">
      <w:pPr>
        <w:overflowPunct w:val="0"/>
        <w:textAlignment w:val="baseline"/>
      </w:pPr>
      <w:r>
        <w:rPr>
          <w:rFonts w:ascii="Times New Roman" w:hAnsi="Times New Roman" w:cs="ＭＳ 明朝"/>
          <w:color w:val="000000"/>
          <w:sz w:val="18"/>
          <w:szCs w:val="18"/>
        </w:rPr>
        <w:t xml:space="preserve">　　　　　令第１３１条の２第２項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ＭＳ 明朝"/>
          <w:color w:val="000000"/>
          <w:sz w:val="18"/>
          <w:szCs w:val="18"/>
        </w:rPr>
        <w:t xml:space="preserve">　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ＭＳ 明朝"/>
          <w:color w:val="000000"/>
          <w:sz w:val="18"/>
          <w:szCs w:val="18"/>
        </w:rPr>
        <w:t xml:space="preserve">　　　　　　　　　　　　　　　　　　　１～４</w:t>
      </w:r>
    </w:p>
    <w:p w:rsidR="00F6795C" w:rsidRDefault="00F6795C">
      <w:pPr>
        <w:overflowPunct w:val="0"/>
        <w:textAlignment w:val="baseline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ＭＳ 明朝"/>
          <w:color w:val="000000"/>
          <w:sz w:val="18"/>
          <w:szCs w:val="18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ＭＳ 明朝"/>
          <w:color w:val="000000"/>
          <w:sz w:val="18"/>
          <w:szCs w:val="18"/>
        </w:rPr>
        <w:t>上記以外の申請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ＭＳ 明朝"/>
          <w:color w:val="000000"/>
          <w:sz w:val="18"/>
          <w:szCs w:val="18"/>
        </w:rPr>
        <w:t xml:space="preserve">　　　１～２，４</w:t>
      </w:r>
    </w:p>
    <w:p w:rsidR="00F6795C" w:rsidRDefault="00F6795C"/>
    <w:sectPr w:rsidR="00F6795C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docGrid w:type="linesAndChars" w:linePitch="363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B2" w:rsidRDefault="00871DB2">
      <w:r>
        <w:separator/>
      </w:r>
    </w:p>
  </w:endnote>
  <w:endnote w:type="continuationSeparator" w:id="0">
    <w:p w:rsidR="00871DB2" w:rsidRDefault="0087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95C" w:rsidRDefault="00F6795C">
    <w:pPr>
      <w:autoSpaceDE w:val="0"/>
      <w:jc w:val="left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B2" w:rsidRDefault="00871DB2">
      <w:r>
        <w:separator/>
      </w:r>
    </w:p>
  </w:footnote>
  <w:footnote w:type="continuationSeparator" w:id="0">
    <w:p w:rsidR="00871DB2" w:rsidRDefault="0087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95C" w:rsidRDefault="00F6795C">
    <w:pPr>
      <w:autoSpaceDE w:val="0"/>
      <w:jc w:val="left"/>
      <w:rPr>
        <w:rFonts w:ascii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62"/>
    <w:rsid w:val="0000407A"/>
    <w:rsid w:val="002C06AB"/>
    <w:rsid w:val="00371C62"/>
    <w:rsid w:val="00871DB2"/>
    <w:rsid w:val="00F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63F460B-2700-4CC9-A36B-767E1F1B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 定 申 請 建 築 物 計 画 書</vt:lpstr>
    </vt:vector>
  </TitlesOfParts>
  <Company>Toshiba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 定 申 請 建 築 物 計 画 書</dc:title>
  <dc:subject/>
  <dc:creator>呉市</dc:creator>
  <cp:keywords/>
  <dc:description/>
  <cp:lastModifiedBy>ﾐﾔｻﾞｷ ﾖｼｺ</cp:lastModifiedBy>
  <cp:revision>2</cp:revision>
  <cp:lastPrinted>1601-01-01T00:00:00Z</cp:lastPrinted>
  <dcterms:created xsi:type="dcterms:W3CDTF">2025-02-10T08:13:00Z</dcterms:created>
  <dcterms:modified xsi:type="dcterms:W3CDTF">2025-02-10T08:13:00Z</dcterms:modified>
</cp:coreProperties>
</file>