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522" w:rsidRDefault="00D17405" w:rsidP="00EB6522">
      <w:pPr>
        <w:overflowPunct w:val="0"/>
        <w:adjustRightInd w:val="0"/>
        <w:jc w:val="center"/>
        <w:textAlignment w:val="baseline"/>
        <w:rPr>
          <w:rFonts w:ascii="ＭＳ 明朝" w:eastAsia="ＭＳ ゴシック" w:cs="ＭＳ ゴシック"/>
          <w:color w:val="000000"/>
          <w:kern w:val="0"/>
          <w:sz w:val="24"/>
        </w:rPr>
      </w:pPr>
      <w:bookmarkStart w:id="0" w:name="_GoBack"/>
      <w:bookmarkEnd w:id="0"/>
      <w:r>
        <w:rPr>
          <w:rFonts w:ascii="ＭＳ 明朝" w:eastAsia="ＭＳ ゴシック" w:cs="ＭＳ ゴシック" w:hint="eastAsia"/>
          <w:color w:val="000000"/>
          <w:kern w:val="0"/>
          <w:sz w:val="24"/>
        </w:rPr>
        <w:t>がけ付近の</w:t>
      </w:r>
      <w:r w:rsidR="00EB6522" w:rsidRPr="002E4BD1">
        <w:rPr>
          <w:rFonts w:ascii="ＭＳ 明朝" w:eastAsia="ＭＳ ゴシック" w:cs="ＭＳ ゴシック" w:hint="eastAsia"/>
          <w:color w:val="000000"/>
          <w:kern w:val="0"/>
          <w:sz w:val="24"/>
        </w:rPr>
        <w:t>建築認定基準</w:t>
      </w:r>
    </w:p>
    <w:p w:rsidR="00B4720E" w:rsidRDefault="00B4720E" w:rsidP="00B4720E">
      <w:pPr>
        <w:overflowPunct w:val="0"/>
        <w:adjustRightInd w:val="0"/>
        <w:jc w:val="center"/>
        <w:textAlignment w:val="baseline"/>
        <w:rPr>
          <w:rFonts w:ascii="ＭＳ 明朝" w:eastAsia="ＭＳ ゴシック" w:cs="ＭＳ ゴシック"/>
          <w:color w:val="000000"/>
          <w:kern w:val="0"/>
          <w:sz w:val="24"/>
        </w:rPr>
      </w:pPr>
      <w:r>
        <w:rPr>
          <w:rFonts w:ascii="ＭＳ 明朝" w:eastAsia="ＭＳ ゴシック" w:cs="ＭＳ ゴシック"/>
          <w:color w:val="000000"/>
          <w:kern w:val="0"/>
          <w:sz w:val="24"/>
        </w:rPr>
        <w:t>（</w:t>
      </w:r>
      <w:r w:rsidR="006F5615">
        <w:rPr>
          <w:rFonts w:ascii="ＭＳ 明朝" w:eastAsia="ＭＳ ゴシック" w:cs="ＭＳ ゴシック" w:hint="eastAsia"/>
          <w:color w:val="000000"/>
          <w:kern w:val="0"/>
          <w:sz w:val="24"/>
        </w:rPr>
        <w:t>広島県建築基準法施行条例第４条の２第２項第</w:t>
      </w:r>
      <w:r w:rsidR="004F0E79">
        <w:rPr>
          <w:rFonts w:ascii="ＭＳ 明朝" w:eastAsia="ＭＳ ゴシック" w:cs="ＭＳ ゴシック" w:hint="eastAsia"/>
          <w:color w:val="000000"/>
          <w:kern w:val="0"/>
          <w:sz w:val="24"/>
        </w:rPr>
        <w:t>６</w:t>
      </w:r>
      <w:r>
        <w:rPr>
          <w:rFonts w:ascii="ＭＳ 明朝" w:eastAsia="ＭＳ ゴシック" w:cs="ＭＳ ゴシック" w:hint="eastAsia"/>
          <w:color w:val="000000"/>
          <w:kern w:val="0"/>
          <w:sz w:val="24"/>
        </w:rPr>
        <w:t>号）</w:t>
      </w:r>
    </w:p>
    <w:p w:rsidR="00B4720E" w:rsidRPr="002E4BD1" w:rsidRDefault="00B4720E" w:rsidP="00B4720E">
      <w:pPr>
        <w:overflowPunct w:val="0"/>
        <w:adjustRightInd w:val="0"/>
        <w:jc w:val="center"/>
        <w:textAlignment w:val="baseline"/>
        <w:rPr>
          <w:rFonts w:ascii="ＭＳ 明朝" w:hint="eastAsia"/>
          <w:color w:val="000000"/>
          <w:kern w:val="0"/>
          <w:szCs w:val="21"/>
        </w:rPr>
      </w:pPr>
    </w:p>
    <w:p w:rsidR="00EB6522" w:rsidRPr="002E4BD1" w:rsidRDefault="00EB6522" w:rsidP="00EB6522">
      <w:pPr>
        <w:overflowPunct w:val="0"/>
        <w:adjustRightInd w:val="0"/>
        <w:textAlignment w:val="baseline"/>
        <w:rPr>
          <w:rFonts w:ascii="ＭＳ 明朝"/>
          <w:color w:val="000000"/>
          <w:kern w:val="0"/>
          <w:szCs w:val="21"/>
        </w:rPr>
      </w:pPr>
      <w:r w:rsidRPr="002E4BD1">
        <w:rPr>
          <w:rFonts w:ascii="Times New Roman" w:hAnsi="Times New Roman" w:cs="ＭＳ 明朝" w:hint="eastAsia"/>
          <w:color w:val="000000"/>
          <w:kern w:val="0"/>
          <w:szCs w:val="21"/>
        </w:rPr>
        <w:t>申請のがけ面は，下記の一に該当し認定基準を満たしている。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297"/>
        <w:gridCol w:w="8775"/>
      </w:tblGrid>
      <w:tr w:rsidR="00EB6522" w:rsidRPr="002E4BD1" w:rsidTr="005650FC">
        <w:tblPrEx>
          <w:tblCellMar>
            <w:top w:w="0" w:type="dxa"/>
            <w:bottom w:w="0" w:type="dxa"/>
          </w:tblCellMar>
        </w:tblPrEx>
        <w:trPr>
          <w:trHeight w:val="308"/>
        </w:trPr>
        <w:tc>
          <w:tcPr>
            <w:tcW w:w="9781" w:type="dxa"/>
            <w:gridSpan w:val="3"/>
            <w:tcBorders>
              <w:top w:val="single" w:sz="12" w:space="0" w:color="000000"/>
              <w:left w:val="single" w:sz="12" w:space="0" w:color="000000"/>
              <w:bottom w:val="single" w:sz="4" w:space="0" w:color="000000"/>
              <w:right w:val="single" w:sz="12" w:space="0" w:color="000000"/>
            </w:tcBorders>
          </w:tcPr>
          <w:p w:rsidR="00EB6522" w:rsidRPr="002E4BD1" w:rsidRDefault="00EB6522" w:rsidP="00EB6522">
            <w:pPr>
              <w:suppressAutoHyphens/>
              <w:kinsoku w:val="0"/>
              <w:wordWrap w:val="0"/>
              <w:overflowPunct w:val="0"/>
              <w:autoSpaceDE w:val="0"/>
              <w:autoSpaceDN w:val="0"/>
              <w:adjustRightInd w:val="0"/>
              <w:spacing w:line="306" w:lineRule="atLeast"/>
              <w:jc w:val="left"/>
              <w:textAlignment w:val="baseline"/>
              <w:rPr>
                <w:rFonts w:ascii="ＭＳ 明朝"/>
                <w:kern w:val="0"/>
                <w:sz w:val="24"/>
              </w:rPr>
            </w:pPr>
            <w:r w:rsidRPr="002E4BD1">
              <w:rPr>
                <w:rFonts w:ascii="Times New Roman" w:hAnsi="Times New Roman" w:cs="ＭＳ 明朝" w:hint="eastAsia"/>
                <w:color w:val="000000"/>
                <w:kern w:val="0"/>
                <w:sz w:val="42"/>
                <w:szCs w:val="42"/>
              </w:rPr>
              <w:t>□</w:t>
            </w:r>
            <w:r w:rsidR="00127329">
              <w:rPr>
                <w:rFonts w:ascii="Times New Roman" w:hAnsi="Times New Roman" w:cs="ＭＳ 明朝" w:hint="eastAsia"/>
                <w:color w:val="000000"/>
                <w:kern w:val="0"/>
                <w:szCs w:val="21"/>
              </w:rPr>
              <w:t xml:space="preserve">　１．建築物自体で対応する計画</w:t>
            </w:r>
          </w:p>
        </w:tc>
      </w:tr>
      <w:tr w:rsidR="00EB6522" w:rsidRPr="002E4BD1" w:rsidTr="005650FC">
        <w:tblPrEx>
          <w:tblCellMar>
            <w:top w:w="0" w:type="dxa"/>
            <w:bottom w:w="0" w:type="dxa"/>
          </w:tblCellMar>
        </w:tblPrEx>
        <w:trPr>
          <w:trHeight w:val="1191"/>
        </w:trPr>
        <w:tc>
          <w:tcPr>
            <w:tcW w:w="709" w:type="dxa"/>
            <w:tcBorders>
              <w:top w:val="single" w:sz="4" w:space="0" w:color="000000"/>
              <w:left w:val="single" w:sz="12" w:space="0" w:color="000000"/>
              <w:bottom w:val="single" w:sz="4" w:space="0" w:color="000000"/>
              <w:right w:val="single" w:sz="4" w:space="0" w:color="000000"/>
            </w:tcBorders>
          </w:tcPr>
          <w:p w:rsidR="00EB6522" w:rsidRPr="002E4BD1" w:rsidRDefault="00EB6522" w:rsidP="00EB6522">
            <w:pPr>
              <w:suppressAutoHyphens/>
              <w:kinsoku w:val="0"/>
              <w:wordWrap w:val="0"/>
              <w:overflowPunct w:val="0"/>
              <w:autoSpaceDE w:val="0"/>
              <w:autoSpaceDN w:val="0"/>
              <w:adjustRightInd w:val="0"/>
              <w:spacing w:line="306" w:lineRule="atLeast"/>
              <w:jc w:val="left"/>
              <w:textAlignment w:val="baseline"/>
              <w:rPr>
                <w:rFonts w:ascii="ＭＳ 明朝" w:hint="eastAsia"/>
                <w:kern w:val="0"/>
                <w:sz w:val="24"/>
              </w:rPr>
            </w:pPr>
          </w:p>
        </w:tc>
        <w:tc>
          <w:tcPr>
            <w:tcW w:w="297" w:type="dxa"/>
            <w:tcBorders>
              <w:top w:val="single" w:sz="4" w:space="0" w:color="000000"/>
              <w:left w:val="single" w:sz="4" w:space="0" w:color="000000"/>
              <w:bottom w:val="single" w:sz="4" w:space="0" w:color="000000"/>
              <w:right w:val="single" w:sz="4" w:space="0" w:color="000000"/>
            </w:tcBorders>
          </w:tcPr>
          <w:p w:rsidR="00EB6522" w:rsidRPr="002E4BD1" w:rsidRDefault="00EB6522" w:rsidP="00127329">
            <w:pPr>
              <w:numPr>
                <w:ilvl w:val="0"/>
                <w:numId w:val="1"/>
              </w:numPr>
              <w:suppressAutoHyphens/>
              <w:kinsoku w:val="0"/>
              <w:wordWrap w:val="0"/>
              <w:overflowPunct w:val="0"/>
              <w:autoSpaceDE w:val="0"/>
              <w:autoSpaceDN w:val="0"/>
              <w:adjustRightInd w:val="0"/>
              <w:spacing w:line="306" w:lineRule="atLeast"/>
              <w:jc w:val="left"/>
              <w:textAlignment w:val="baseline"/>
              <w:rPr>
                <w:rFonts w:ascii="ＭＳ 明朝"/>
                <w:kern w:val="0"/>
                <w:sz w:val="24"/>
              </w:rPr>
            </w:pPr>
          </w:p>
        </w:tc>
        <w:tc>
          <w:tcPr>
            <w:tcW w:w="8775" w:type="dxa"/>
            <w:tcBorders>
              <w:top w:val="single" w:sz="4" w:space="0" w:color="000000"/>
              <w:left w:val="single" w:sz="4" w:space="0" w:color="000000"/>
              <w:bottom w:val="single" w:sz="4" w:space="0" w:color="000000"/>
              <w:right w:val="single" w:sz="12" w:space="0" w:color="000000"/>
            </w:tcBorders>
          </w:tcPr>
          <w:p w:rsidR="00127329" w:rsidRDefault="00EB6522" w:rsidP="00127329">
            <w:pPr>
              <w:suppressAutoHyphens/>
              <w:kinsoku w:val="0"/>
              <w:wordWrap w:val="0"/>
              <w:overflowPunct w:val="0"/>
              <w:autoSpaceDE w:val="0"/>
              <w:autoSpaceDN w:val="0"/>
              <w:adjustRightInd w:val="0"/>
              <w:spacing w:line="306" w:lineRule="atLeast"/>
              <w:jc w:val="left"/>
              <w:textAlignment w:val="baseline"/>
              <w:rPr>
                <w:rFonts w:ascii="Times New Roman" w:hAnsi="Times New Roman"/>
                <w:color w:val="000000"/>
                <w:kern w:val="0"/>
                <w:szCs w:val="21"/>
              </w:rPr>
            </w:pPr>
            <w:r w:rsidRPr="002E4BD1">
              <w:rPr>
                <w:rFonts w:ascii="Times New Roman" w:hAnsi="Times New Roman"/>
                <w:color w:val="000000"/>
                <w:kern w:val="0"/>
                <w:szCs w:val="21"/>
              </w:rPr>
              <w:t xml:space="preserve"> </w:t>
            </w:r>
            <w:r w:rsidR="00127329">
              <w:rPr>
                <w:rFonts w:ascii="Times New Roman" w:hAnsi="Times New Roman"/>
                <w:color w:val="000000"/>
                <w:kern w:val="0"/>
                <w:szCs w:val="21"/>
              </w:rPr>
              <w:t>がけ下の場合</w:t>
            </w:r>
          </w:p>
          <w:p w:rsidR="00EB6522" w:rsidRPr="002E4BD1" w:rsidRDefault="00127329" w:rsidP="005650FC">
            <w:pPr>
              <w:suppressAutoHyphens/>
              <w:kinsoku w:val="0"/>
              <w:wordWrap w:val="0"/>
              <w:overflowPunct w:val="0"/>
              <w:autoSpaceDE w:val="0"/>
              <w:autoSpaceDN w:val="0"/>
              <w:adjustRightInd w:val="0"/>
              <w:spacing w:line="306" w:lineRule="atLeast"/>
              <w:ind w:firstLineChars="100" w:firstLine="210"/>
              <w:jc w:val="left"/>
              <w:textAlignment w:val="baseline"/>
              <w:rPr>
                <w:rFonts w:ascii="ＭＳ 明朝"/>
                <w:kern w:val="0"/>
                <w:sz w:val="24"/>
              </w:rPr>
            </w:pPr>
            <w:r>
              <w:rPr>
                <w:rFonts w:ascii="Times New Roman" w:hAnsi="Times New Roman"/>
                <w:color w:val="000000"/>
                <w:kern w:val="0"/>
                <w:szCs w:val="21"/>
              </w:rPr>
              <w:t>がけ崩れにより被害を受けるおそれのある建築物の部分を鉄筋コンクリート造とし，がけに面する側について，原則として開口部を設けないもの</w:t>
            </w:r>
          </w:p>
        </w:tc>
      </w:tr>
      <w:tr w:rsidR="00EB6522" w:rsidRPr="002E4BD1" w:rsidTr="005650FC">
        <w:tblPrEx>
          <w:tblCellMar>
            <w:top w:w="0" w:type="dxa"/>
            <w:bottom w:w="0" w:type="dxa"/>
          </w:tblCellMar>
        </w:tblPrEx>
        <w:trPr>
          <w:trHeight w:val="794"/>
        </w:trPr>
        <w:tc>
          <w:tcPr>
            <w:tcW w:w="709" w:type="dxa"/>
            <w:tcBorders>
              <w:top w:val="single" w:sz="4" w:space="0" w:color="000000"/>
              <w:left w:val="single" w:sz="12" w:space="0" w:color="000000"/>
              <w:bottom w:val="single" w:sz="4" w:space="0" w:color="000000"/>
              <w:right w:val="single" w:sz="4" w:space="0" w:color="000000"/>
            </w:tcBorders>
          </w:tcPr>
          <w:p w:rsidR="00EB6522" w:rsidRPr="002E4BD1" w:rsidRDefault="00EB6522" w:rsidP="00EB6522">
            <w:pPr>
              <w:suppressAutoHyphens/>
              <w:kinsoku w:val="0"/>
              <w:wordWrap w:val="0"/>
              <w:overflowPunct w:val="0"/>
              <w:autoSpaceDE w:val="0"/>
              <w:autoSpaceDN w:val="0"/>
              <w:adjustRightInd w:val="0"/>
              <w:spacing w:line="306" w:lineRule="atLeast"/>
              <w:jc w:val="left"/>
              <w:textAlignment w:val="baseline"/>
              <w:rPr>
                <w:rFonts w:ascii="ＭＳ 明朝" w:hint="eastAsia"/>
                <w:kern w:val="0"/>
                <w:sz w:val="24"/>
              </w:rPr>
            </w:pPr>
          </w:p>
        </w:tc>
        <w:tc>
          <w:tcPr>
            <w:tcW w:w="297" w:type="dxa"/>
            <w:tcBorders>
              <w:top w:val="single" w:sz="4" w:space="0" w:color="000000"/>
              <w:left w:val="single" w:sz="4" w:space="0" w:color="000000"/>
              <w:bottom w:val="single" w:sz="4" w:space="0" w:color="000000"/>
              <w:right w:val="single" w:sz="4" w:space="0" w:color="000000"/>
            </w:tcBorders>
          </w:tcPr>
          <w:p w:rsidR="00EB6522" w:rsidRPr="002E4BD1" w:rsidRDefault="00EB6522" w:rsidP="00127329">
            <w:pPr>
              <w:numPr>
                <w:ilvl w:val="0"/>
                <w:numId w:val="1"/>
              </w:numPr>
              <w:suppressAutoHyphens/>
              <w:kinsoku w:val="0"/>
              <w:wordWrap w:val="0"/>
              <w:overflowPunct w:val="0"/>
              <w:autoSpaceDE w:val="0"/>
              <w:autoSpaceDN w:val="0"/>
              <w:adjustRightInd w:val="0"/>
              <w:spacing w:line="306" w:lineRule="atLeast"/>
              <w:jc w:val="left"/>
              <w:textAlignment w:val="baseline"/>
              <w:rPr>
                <w:rFonts w:ascii="ＭＳ 明朝"/>
                <w:kern w:val="0"/>
                <w:sz w:val="24"/>
              </w:rPr>
            </w:pPr>
          </w:p>
        </w:tc>
        <w:tc>
          <w:tcPr>
            <w:tcW w:w="8775" w:type="dxa"/>
            <w:tcBorders>
              <w:top w:val="single" w:sz="4" w:space="0" w:color="000000"/>
              <w:left w:val="single" w:sz="4" w:space="0" w:color="000000"/>
              <w:bottom w:val="single" w:sz="4" w:space="0" w:color="000000"/>
              <w:right w:val="single" w:sz="12" w:space="0" w:color="000000"/>
            </w:tcBorders>
          </w:tcPr>
          <w:p w:rsidR="00EB6522" w:rsidRDefault="00127329" w:rsidP="00127329">
            <w:pPr>
              <w:suppressAutoHyphens/>
              <w:kinsoku w:val="0"/>
              <w:wordWrap w:val="0"/>
              <w:overflowPunct w:val="0"/>
              <w:autoSpaceDE w:val="0"/>
              <w:autoSpaceDN w:val="0"/>
              <w:adjustRightInd w:val="0"/>
              <w:spacing w:line="306" w:lineRule="atLeast"/>
              <w:ind w:firstLineChars="50" w:firstLine="105"/>
              <w:jc w:val="left"/>
              <w:textAlignment w:val="baseline"/>
              <w:rPr>
                <w:rFonts w:ascii="ＭＳ 明朝"/>
                <w:kern w:val="0"/>
                <w:szCs w:val="21"/>
              </w:rPr>
            </w:pPr>
            <w:r>
              <w:rPr>
                <w:rFonts w:ascii="ＭＳ 明朝"/>
                <w:kern w:val="0"/>
                <w:szCs w:val="21"/>
              </w:rPr>
              <w:t>がけ上の場合</w:t>
            </w:r>
          </w:p>
          <w:p w:rsidR="00127329" w:rsidRPr="00127329" w:rsidRDefault="00127329" w:rsidP="005650FC">
            <w:pPr>
              <w:suppressAutoHyphens/>
              <w:kinsoku w:val="0"/>
              <w:wordWrap w:val="0"/>
              <w:overflowPunct w:val="0"/>
              <w:autoSpaceDE w:val="0"/>
              <w:autoSpaceDN w:val="0"/>
              <w:adjustRightInd w:val="0"/>
              <w:spacing w:line="306" w:lineRule="atLeast"/>
              <w:ind w:firstLineChars="100" w:firstLine="210"/>
              <w:jc w:val="left"/>
              <w:textAlignment w:val="baseline"/>
              <w:rPr>
                <w:rFonts w:ascii="ＭＳ 明朝" w:hint="eastAsia"/>
                <w:kern w:val="0"/>
                <w:szCs w:val="21"/>
              </w:rPr>
            </w:pPr>
            <w:r>
              <w:rPr>
                <w:rFonts w:ascii="ＭＳ 明朝" w:hint="eastAsia"/>
                <w:kern w:val="0"/>
                <w:szCs w:val="21"/>
              </w:rPr>
              <w:t>がけ側の建築物の基礎の根入れを深くする等，基礎応力ががけに影響を及ぼさないもの</w:t>
            </w:r>
          </w:p>
        </w:tc>
      </w:tr>
      <w:tr w:rsidR="00EB6522" w:rsidRPr="002E4BD1" w:rsidTr="005650FC">
        <w:tblPrEx>
          <w:tblCellMar>
            <w:top w:w="0" w:type="dxa"/>
            <w:bottom w:w="0" w:type="dxa"/>
          </w:tblCellMar>
        </w:tblPrEx>
        <w:trPr>
          <w:trHeight w:val="308"/>
        </w:trPr>
        <w:tc>
          <w:tcPr>
            <w:tcW w:w="9781" w:type="dxa"/>
            <w:gridSpan w:val="3"/>
            <w:tcBorders>
              <w:top w:val="single" w:sz="4" w:space="0" w:color="000000"/>
              <w:left w:val="single" w:sz="12" w:space="0" w:color="000000"/>
              <w:bottom w:val="single" w:sz="4" w:space="0" w:color="000000"/>
              <w:right w:val="single" w:sz="12" w:space="0" w:color="000000"/>
            </w:tcBorders>
          </w:tcPr>
          <w:p w:rsidR="00EB6522" w:rsidRPr="002E4BD1" w:rsidRDefault="00EB6522" w:rsidP="00901663">
            <w:pPr>
              <w:suppressAutoHyphens/>
              <w:kinsoku w:val="0"/>
              <w:wordWrap w:val="0"/>
              <w:overflowPunct w:val="0"/>
              <w:autoSpaceDE w:val="0"/>
              <w:autoSpaceDN w:val="0"/>
              <w:adjustRightInd w:val="0"/>
              <w:spacing w:line="306" w:lineRule="atLeast"/>
              <w:jc w:val="left"/>
              <w:textAlignment w:val="baseline"/>
              <w:rPr>
                <w:rFonts w:ascii="ＭＳ 明朝"/>
                <w:kern w:val="0"/>
                <w:sz w:val="24"/>
              </w:rPr>
            </w:pPr>
            <w:r w:rsidRPr="002E4BD1">
              <w:rPr>
                <w:rFonts w:ascii="Times New Roman" w:hAnsi="Times New Roman" w:cs="ＭＳ 明朝" w:hint="eastAsia"/>
                <w:color w:val="000000"/>
                <w:kern w:val="0"/>
                <w:sz w:val="42"/>
                <w:szCs w:val="42"/>
              </w:rPr>
              <w:t>□</w:t>
            </w:r>
            <w:r w:rsidRPr="002E4BD1">
              <w:rPr>
                <w:rFonts w:ascii="Times New Roman" w:hAnsi="Times New Roman" w:cs="ＭＳ 明朝" w:hint="eastAsia"/>
                <w:color w:val="000000"/>
                <w:kern w:val="0"/>
                <w:szCs w:val="21"/>
              </w:rPr>
              <w:t xml:space="preserve">　２．</w:t>
            </w:r>
            <w:r w:rsidR="00901663">
              <w:rPr>
                <w:rFonts w:ascii="Times New Roman" w:hAnsi="Times New Roman" w:cs="ＭＳ 明朝" w:hint="eastAsia"/>
                <w:color w:val="000000"/>
                <w:kern w:val="0"/>
                <w:szCs w:val="21"/>
              </w:rPr>
              <w:t>がけ面の</w:t>
            </w:r>
            <w:r w:rsidRPr="002E4BD1">
              <w:rPr>
                <w:rFonts w:ascii="Times New Roman" w:hAnsi="Times New Roman" w:cs="ＭＳ 明朝" w:hint="eastAsia"/>
                <w:color w:val="000000"/>
                <w:kern w:val="0"/>
                <w:szCs w:val="21"/>
              </w:rPr>
              <w:t>措置</w:t>
            </w:r>
            <w:r w:rsidR="00901663">
              <w:rPr>
                <w:rFonts w:ascii="Times New Roman" w:hAnsi="Times New Roman" w:cs="ＭＳ 明朝" w:hint="eastAsia"/>
                <w:color w:val="000000"/>
                <w:kern w:val="0"/>
                <w:szCs w:val="21"/>
              </w:rPr>
              <w:t>により対応する計画で，実施が確実と見込まれるもの</w:t>
            </w:r>
          </w:p>
        </w:tc>
      </w:tr>
      <w:tr w:rsidR="00EB6522" w:rsidRPr="002E4BD1" w:rsidTr="005650FC">
        <w:tblPrEx>
          <w:tblCellMar>
            <w:top w:w="0" w:type="dxa"/>
            <w:bottom w:w="0" w:type="dxa"/>
          </w:tblCellMar>
        </w:tblPrEx>
        <w:trPr>
          <w:trHeight w:val="2098"/>
        </w:trPr>
        <w:tc>
          <w:tcPr>
            <w:tcW w:w="709" w:type="dxa"/>
            <w:tcBorders>
              <w:top w:val="single" w:sz="4" w:space="0" w:color="000000"/>
              <w:left w:val="single" w:sz="12" w:space="0" w:color="000000"/>
              <w:bottom w:val="single" w:sz="4" w:space="0" w:color="000000"/>
              <w:right w:val="single" w:sz="4" w:space="0" w:color="000000"/>
            </w:tcBorders>
          </w:tcPr>
          <w:p w:rsidR="00EB6522" w:rsidRPr="002E4BD1" w:rsidRDefault="00EB6522" w:rsidP="00EB6522">
            <w:pPr>
              <w:suppressAutoHyphens/>
              <w:kinsoku w:val="0"/>
              <w:wordWrap w:val="0"/>
              <w:overflowPunct w:val="0"/>
              <w:autoSpaceDE w:val="0"/>
              <w:autoSpaceDN w:val="0"/>
              <w:adjustRightInd w:val="0"/>
              <w:spacing w:line="306" w:lineRule="atLeast"/>
              <w:jc w:val="left"/>
              <w:textAlignment w:val="baseline"/>
              <w:rPr>
                <w:rFonts w:ascii="ＭＳ 明朝"/>
                <w:kern w:val="0"/>
                <w:sz w:val="24"/>
              </w:rPr>
            </w:pPr>
          </w:p>
        </w:tc>
        <w:tc>
          <w:tcPr>
            <w:tcW w:w="297" w:type="dxa"/>
            <w:tcBorders>
              <w:top w:val="single" w:sz="4" w:space="0" w:color="000000"/>
              <w:left w:val="single" w:sz="4" w:space="0" w:color="000000"/>
              <w:bottom w:val="single" w:sz="4" w:space="0" w:color="000000"/>
              <w:right w:val="single" w:sz="4" w:space="0" w:color="000000"/>
            </w:tcBorders>
          </w:tcPr>
          <w:p w:rsidR="00EB6522" w:rsidRPr="002E4BD1" w:rsidRDefault="00EB6522" w:rsidP="00901663">
            <w:pPr>
              <w:numPr>
                <w:ilvl w:val="0"/>
                <w:numId w:val="2"/>
              </w:numPr>
              <w:suppressAutoHyphens/>
              <w:kinsoku w:val="0"/>
              <w:wordWrap w:val="0"/>
              <w:overflowPunct w:val="0"/>
              <w:autoSpaceDE w:val="0"/>
              <w:autoSpaceDN w:val="0"/>
              <w:adjustRightInd w:val="0"/>
              <w:spacing w:line="306" w:lineRule="atLeast"/>
              <w:jc w:val="left"/>
              <w:textAlignment w:val="baseline"/>
              <w:rPr>
                <w:rFonts w:ascii="ＭＳ 明朝"/>
                <w:kern w:val="0"/>
                <w:sz w:val="24"/>
              </w:rPr>
            </w:pPr>
          </w:p>
        </w:tc>
        <w:tc>
          <w:tcPr>
            <w:tcW w:w="8775" w:type="dxa"/>
            <w:tcBorders>
              <w:top w:val="single" w:sz="4" w:space="0" w:color="000000"/>
              <w:left w:val="single" w:sz="4" w:space="0" w:color="000000"/>
              <w:bottom w:val="single" w:sz="4" w:space="0" w:color="000000"/>
              <w:right w:val="single" w:sz="12" w:space="0" w:color="000000"/>
            </w:tcBorders>
          </w:tcPr>
          <w:p w:rsidR="005650FC" w:rsidRDefault="00E623E6" w:rsidP="005650FC">
            <w:pPr>
              <w:suppressAutoHyphens/>
              <w:kinsoku w:val="0"/>
              <w:wordWrap w:val="0"/>
              <w:overflowPunct w:val="0"/>
              <w:autoSpaceDE w:val="0"/>
              <w:autoSpaceDN w:val="0"/>
              <w:adjustRightInd w:val="0"/>
              <w:spacing w:line="306" w:lineRule="atLeast"/>
              <w:ind w:firstLineChars="100" w:firstLine="210"/>
              <w:jc w:val="left"/>
              <w:textAlignment w:val="baseline"/>
              <w:rPr>
                <w:rFonts w:ascii="ＭＳ 明朝" w:hAnsi="ＭＳ 明朝" w:cs="ＭＳ 明朝"/>
                <w:vertAlign w:val="superscript"/>
              </w:rPr>
            </w:pPr>
            <w:r>
              <w:t>都市計画法第２９条第１項及び第２項による開発許可又は改正法附則第２条の規定による改正</w:t>
            </w:r>
            <w:r w:rsidR="005650FC">
              <w:t>前の宅地造成等規制法第８条第１項による宅地造成許可</w:t>
            </w:r>
            <w:r w:rsidR="005650FC">
              <w:rPr>
                <w:rFonts w:hint="eastAsia"/>
              </w:rPr>
              <w:t>，</w:t>
            </w:r>
            <w:r>
              <w:t>盛土規制法第１２条第１項による宅地造成等許可若しくは同法第３０条第１項による特定盛土等許可に基づくもの</w:t>
            </w:r>
            <w:r w:rsidRPr="00E623E6">
              <w:rPr>
                <w:rFonts w:ascii="ＭＳ 明朝" w:hAnsi="ＭＳ 明朝" w:cs="ＭＳ 明朝" w:hint="eastAsia"/>
                <w:vertAlign w:val="superscript"/>
              </w:rPr>
              <w:t>※</w:t>
            </w:r>
          </w:p>
          <w:p w:rsidR="005650FC" w:rsidRDefault="005650FC" w:rsidP="005650FC">
            <w:pPr>
              <w:suppressAutoHyphens/>
              <w:kinsoku w:val="0"/>
              <w:wordWrap w:val="0"/>
              <w:overflowPunct w:val="0"/>
              <w:autoSpaceDE w:val="0"/>
              <w:autoSpaceDN w:val="0"/>
              <w:adjustRightInd w:val="0"/>
              <w:spacing w:line="306" w:lineRule="atLeast"/>
              <w:jc w:val="left"/>
              <w:textAlignment w:val="baseline"/>
              <w:rPr>
                <w:rFonts w:hint="eastAsia"/>
              </w:rPr>
            </w:pPr>
            <w:r>
              <w:t>（ただし</w:t>
            </w:r>
            <w:r>
              <w:rPr>
                <w:rFonts w:hint="eastAsia"/>
              </w:rPr>
              <w:t>，</w:t>
            </w:r>
            <w:r w:rsidR="00E623E6">
              <w:t>当該許可区域外に隣接してがけがある場合にはこの限りでない。）</w:t>
            </w:r>
            <w:r w:rsidR="00E623E6">
              <w:t xml:space="preserve"> </w:t>
            </w:r>
          </w:p>
          <w:p w:rsidR="00EB6522" w:rsidRPr="002E4BD1" w:rsidRDefault="00E623E6" w:rsidP="00E623E6">
            <w:pPr>
              <w:suppressAutoHyphens/>
              <w:kinsoku w:val="0"/>
              <w:wordWrap w:val="0"/>
              <w:overflowPunct w:val="0"/>
              <w:autoSpaceDE w:val="0"/>
              <w:autoSpaceDN w:val="0"/>
              <w:adjustRightInd w:val="0"/>
              <w:spacing w:line="306" w:lineRule="atLeast"/>
              <w:ind w:firstLineChars="50" w:firstLine="105"/>
              <w:jc w:val="left"/>
              <w:textAlignment w:val="baseline"/>
              <w:rPr>
                <w:rFonts w:ascii="ＭＳ 明朝" w:hint="eastAsia"/>
                <w:kern w:val="0"/>
                <w:sz w:val="24"/>
              </w:rPr>
            </w:pPr>
            <w:r>
              <w:rPr>
                <w:rFonts w:ascii="ＭＳ 明朝" w:hAnsi="ＭＳ 明朝" w:cs="ＭＳ 明朝" w:hint="eastAsia"/>
              </w:rPr>
              <w:t>※</w:t>
            </w:r>
            <w:r>
              <w:t xml:space="preserve"> </w:t>
            </w:r>
            <w:r>
              <w:t>盛土規制法施行令第４条に規定する土石の堆積及び同法施行令第６条に規定する崖面崩壊防止施設の設置によるものを除く。</w:t>
            </w:r>
          </w:p>
        </w:tc>
      </w:tr>
      <w:tr w:rsidR="00EB6522" w:rsidRPr="002E4BD1" w:rsidTr="005650FC">
        <w:tblPrEx>
          <w:tblCellMar>
            <w:top w:w="0" w:type="dxa"/>
            <w:bottom w:w="0" w:type="dxa"/>
          </w:tblCellMar>
        </w:tblPrEx>
        <w:trPr>
          <w:trHeight w:val="1757"/>
        </w:trPr>
        <w:tc>
          <w:tcPr>
            <w:tcW w:w="709" w:type="dxa"/>
            <w:tcBorders>
              <w:top w:val="single" w:sz="4" w:space="0" w:color="000000"/>
              <w:left w:val="single" w:sz="12" w:space="0" w:color="000000"/>
              <w:bottom w:val="single" w:sz="4" w:space="0" w:color="000000"/>
              <w:right w:val="single" w:sz="4" w:space="0" w:color="000000"/>
            </w:tcBorders>
          </w:tcPr>
          <w:p w:rsidR="00EB6522" w:rsidRPr="002E4BD1" w:rsidRDefault="00EB6522" w:rsidP="00EB6522">
            <w:pPr>
              <w:suppressAutoHyphens/>
              <w:kinsoku w:val="0"/>
              <w:wordWrap w:val="0"/>
              <w:overflowPunct w:val="0"/>
              <w:autoSpaceDE w:val="0"/>
              <w:autoSpaceDN w:val="0"/>
              <w:adjustRightInd w:val="0"/>
              <w:spacing w:line="306" w:lineRule="atLeast"/>
              <w:jc w:val="left"/>
              <w:textAlignment w:val="baseline"/>
              <w:rPr>
                <w:rFonts w:ascii="ＭＳ 明朝"/>
                <w:kern w:val="0"/>
                <w:sz w:val="24"/>
              </w:rPr>
            </w:pPr>
          </w:p>
        </w:tc>
        <w:tc>
          <w:tcPr>
            <w:tcW w:w="297" w:type="dxa"/>
            <w:tcBorders>
              <w:top w:val="single" w:sz="4" w:space="0" w:color="000000"/>
              <w:left w:val="single" w:sz="4" w:space="0" w:color="000000"/>
              <w:bottom w:val="single" w:sz="4" w:space="0" w:color="000000"/>
              <w:right w:val="single" w:sz="4" w:space="0" w:color="000000"/>
            </w:tcBorders>
          </w:tcPr>
          <w:p w:rsidR="00EB6522" w:rsidRPr="002E4BD1" w:rsidRDefault="00EB6522" w:rsidP="007A346F">
            <w:pPr>
              <w:numPr>
                <w:ilvl w:val="0"/>
                <w:numId w:val="2"/>
              </w:numPr>
              <w:suppressAutoHyphens/>
              <w:kinsoku w:val="0"/>
              <w:wordWrap w:val="0"/>
              <w:overflowPunct w:val="0"/>
              <w:autoSpaceDE w:val="0"/>
              <w:autoSpaceDN w:val="0"/>
              <w:adjustRightInd w:val="0"/>
              <w:spacing w:line="306" w:lineRule="atLeast"/>
              <w:jc w:val="left"/>
              <w:textAlignment w:val="baseline"/>
              <w:rPr>
                <w:rFonts w:ascii="ＭＳ 明朝"/>
                <w:kern w:val="0"/>
                <w:sz w:val="24"/>
              </w:rPr>
            </w:pPr>
          </w:p>
        </w:tc>
        <w:tc>
          <w:tcPr>
            <w:tcW w:w="8775" w:type="dxa"/>
            <w:tcBorders>
              <w:top w:val="single" w:sz="4" w:space="0" w:color="000000"/>
              <w:left w:val="single" w:sz="4" w:space="0" w:color="000000"/>
              <w:bottom w:val="single" w:sz="4" w:space="0" w:color="000000"/>
              <w:right w:val="single" w:sz="12" w:space="0" w:color="000000"/>
            </w:tcBorders>
          </w:tcPr>
          <w:p w:rsidR="00E623E6" w:rsidRDefault="00E623E6" w:rsidP="005650FC">
            <w:pPr>
              <w:suppressAutoHyphens/>
              <w:kinsoku w:val="0"/>
              <w:wordWrap w:val="0"/>
              <w:overflowPunct w:val="0"/>
              <w:autoSpaceDE w:val="0"/>
              <w:autoSpaceDN w:val="0"/>
              <w:adjustRightInd w:val="0"/>
              <w:spacing w:line="306" w:lineRule="atLeast"/>
              <w:ind w:firstLineChars="100" w:firstLine="210"/>
              <w:jc w:val="left"/>
              <w:textAlignment w:val="baseline"/>
            </w:pPr>
            <w:r>
              <w:t>都市計画法第３４条の２第１項又は改正法附則第２条の規定による改正前の宅地造成等規制法</w:t>
            </w:r>
            <w:r w:rsidR="005650FC">
              <w:t>第１１条</w:t>
            </w:r>
            <w:r w:rsidR="005650FC">
              <w:rPr>
                <w:rFonts w:hint="eastAsia"/>
              </w:rPr>
              <w:t>，</w:t>
            </w:r>
            <w:r>
              <w:t>盛土規制法第１５条第１項若しくは同法第３４条第１項による協議が成立したもの</w:t>
            </w:r>
            <w:r w:rsidRPr="00E623E6">
              <w:rPr>
                <w:rFonts w:ascii="ＭＳ 明朝" w:hAnsi="ＭＳ 明朝" w:cs="ＭＳ 明朝" w:hint="eastAsia"/>
                <w:vertAlign w:val="superscript"/>
              </w:rPr>
              <w:t>※</w:t>
            </w:r>
            <w:r>
              <w:t xml:space="preserve"> </w:t>
            </w:r>
          </w:p>
          <w:p w:rsidR="00EB6522" w:rsidRPr="007A346F" w:rsidRDefault="00E623E6" w:rsidP="007A346F">
            <w:pPr>
              <w:suppressAutoHyphens/>
              <w:kinsoku w:val="0"/>
              <w:wordWrap w:val="0"/>
              <w:overflowPunct w:val="0"/>
              <w:autoSpaceDE w:val="0"/>
              <w:autoSpaceDN w:val="0"/>
              <w:adjustRightInd w:val="0"/>
              <w:spacing w:line="306" w:lineRule="atLeast"/>
              <w:ind w:firstLineChars="50" w:firstLine="105"/>
              <w:jc w:val="left"/>
              <w:textAlignment w:val="baseline"/>
              <w:rPr>
                <w:rFonts w:ascii="ＭＳ 明朝" w:hint="eastAsia"/>
                <w:kern w:val="0"/>
                <w:szCs w:val="21"/>
              </w:rPr>
            </w:pPr>
            <w:r>
              <w:rPr>
                <w:rFonts w:ascii="ＭＳ 明朝" w:hAnsi="ＭＳ 明朝" w:cs="ＭＳ 明朝" w:hint="eastAsia"/>
              </w:rPr>
              <w:t>※</w:t>
            </w:r>
            <w:r>
              <w:t xml:space="preserve"> </w:t>
            </w:r>
            <w:r>
              <w:t>盛土規制法施行令第４条に規定する土石の堆積及び同法施行令第６条に規定する崖面崩壊防止施設の設置によるものを除く。</w:t>
            </w:r>
          </w:p>
        </w:tc>
      </w:tr>
      <w:tr w:rsidR="007A346F" w:rsidRPr="002E4BD1" w:rsidTr="005650FC">
        <w:tblPrEx>
          <w:tblCellMar>
            <w:top w:w="0" w:type="dxa"/>
            <w:bottom w:w="0" w:type="dxa"/>
          </w:tblCellMar>
        </w:tblPrEx>
        <w:trPr>
          <w:trHeight w:val="567"/>
        </w:trPr>
        <w:tc>
          <w:tcPr>
            <w:tcW w:w="709" w:type="dxa"/>
            <w:tcBorders>
              <w:top w:val="single" w:sz="4" w:space="0" w:color="000000"/>
              <w:left w:val="single" w:sz="12" w:space="0" w:color="000000"/>
              <w:bottom w:val="single" w:sz="4" w:space="0" w:color="auto"/>
              <w:right w:val="single" w:sz="4" w:space="0" w:color="auto"/>
            </w:tcBorders>
          </w:tcPr>
          <w:p w:rsidR="007A346F" w:rsidRPr="002E4BD1" w:rsidRDefault="007A346F" w:rsidP="00EB6522">
            <w:pPr>
              <w:suppressAutoHyphens/>
              <w:kinsoku w:val="0"/>
              <w:wordWrap w:val="0"/>
              <w:overflowPunct w:val="0"/>
              <w:autoSpaceDE w:val="0"/>
              <w:autoSpaceDN w:val="0"/>
              <w:adjustRightInd w:val="0"/>
              <w:spacing w:line="306" w:lineRule="atLeast"/>
              <w:jc w:val="left"/>
              <w:textAlignment w:val="baseline"/>
              <w:rPr>
                <w:rFonts w:ascii="ＭＳ 明朝"/>
                <w:kern w:val="0"/>
                <w:sz w:val="24"/>
              </w:rPr>
            </w:pPr>
          </w:p>
        </w:tc>
        <w:tc>
          <w:tcPr>
            <w:tcW w:w="297" w:type="dxa"/>
            <w:tcBorders>
              <w:top w:val="single" w:sz="4" w:space="0" w:color="000000"/>
              <w:left w:val="single" w:sz="4" w:space="0" w:color="auto"/>
              <w:bottom w:val="single" w:sz="4" w:space="0" w:color="auto"/>
              <w:right w:val="single" w:sz="4" w:space="0" w:color="auto"/>
            </w:tcBorders>
          </w:tcPr>
          <w:p w:rsidR="007A346F" w:rsidRPr="002E4BD1" w:rsidRDefault="007A346F" w:rsidP="007A346F">
            <w:pPr>
              <w:numPr>
                <w:ilvl w:val="0"/>
                <w:numId w:val="2"/>
              </w:numPr>
              <w:suppressAutoHyphens/>
              <w:kinsoku w:val="0"/>
              <w:wordWrap w:val="0"/>
              <w:overflowPunct w:val="0"/>
              <w:autoSpaceDE w:val="0"/>
              <w:autoSpaceDN w:val="0"/>
              <w:adjustRightInd w:val="0"/>
              <w:spacing w:line="306" w:lineRule="atLeast"/>
              <w:jc w:val="left"/>
              <w:textAlignment w:val="baseline"/>
              <w:rPr>
                <w:rFonts w:ascii="ＭＳ 明朝"/>
                <w:kern w:val="0"/>
                <w:sz w:val="24"/>
              </w:rPr>
            </w:pPr>
          </w:p>
        </w:tc>
        <w:tc>
          <w:tcPr>
            <w:tcW w:w="8775" w:type="dxa"/>
            <w:tcBorders>
              <w:top w:val="single" w:sz="4" w:space="0" w:color="000000"/>
              <w:left w:val="single" w:sz="4" w:space="0" w:color="auto"/>
              <w:bottom w:val="single" w:sz="4" w:space="0" w:color="auto"/>
              <w:right w:val="single" w:sz="12" w:space="0" w:color="000000"/>
            </w:tcBorders>
          </w:tcPr>
          <w:p w:rsidR="007A346F" w:rsidRPr="002E4BD1" w:rsidRDefault="009D0287" w:rsidP="005650FC">
            <w:pPr>
              <w:suppressAutoHyphens/>
              <w:kinsoku w:val="0"/>
              <w:wordWrap w:val="0"/>
              <w:overflowPunct w:val="0"/>
              <w:autoSpaceDE w:val="0"/>
              <w:autoSpaceDN w:val="0"/>
              <w:adjustRightInd w:val="0"/>
              <w:spacing w:line="306" w:lineRule="atLeast"/>
              <w:ind w:firstLineChars="100" w:firstLine="210"/>
              <w:jc w:val="left"/>
              <w:textAlignment w:val="baseline"/>
              <w:rPr>
                <w:rFonts w:ascii="ＭＳ 明朝"/>
                <w:kern w:val="0"/>
                <w:sz w:val="24"/>
              </w:rPr>
            </w:pPr>
            <w:r>
              <w:rPr>
                <w:rFonts w:ascii="Times New Roman" w:hAnsi="Times New Roman"/>
                <w:color w:val="000000"/>
                <w:kern w:val="0"/>
                <w:szCs w:val="21"/>
              </w:rPr>
              <w:t>建築基準法施行</w:t>
            </w:r>
            <w:r w:rsidR="007A346F">
              <w:rPr>
                <w:rFonts w:ascii="Times New Roman" w:hAnsi="Times New Roman"/>
                <w:color w:val="000000"/>
                <w:kern w:val="0"/>
                <w:szCs w:val="21"/>
              </w:rPr>
              <w:t>令第１４２条による擁壁で覆われるもの</w:t>
            </w:r>
          </w:p>
        </w:tc>
      </w:tr>
      <w:tr w:rsidR="007A346F" w:rsidRPr="002E4BD1" w:rsidTr="005650FC">
        <w:tblPrEx>
          <w:tblCellMar>
            <w:top w:w="0" w:type="dxa"/>
            <w:bottom w:w="0" w:type="dxa"/>
          </w:tblCellMar>
        </w:tblPrEx>
        <w:trPr>
          <w:trHeight w:val="794"/>
        </w:trPr>
        <w:tc>
          <w:tcPr>
            <w:tcW w:w="709" w:type="dxa"/>
            <w:tcBorders>
              <w:top w:val="single" w:sz="4" w:space="0" w:color="auto"/>
              <w:left w:val="single" w:sz="12" w:space="0" w:color="000000"/>
              <w:bottom w:val="single" w:sz="4" w:space="0" w:color="000000"/>
              <w:right w:val="single" w:sz="4" w:space="0" w:color="auto"/>
            </w:tcBorders>
          </w:tcPr>
          <w:p w:rsidR="007A346F" w:rsidRPr="002E4BD1" w:rsidRDefault="007A346F" w:rsidP="00EB6522">
            <w:pPr>
              <w:suppressAutoHyphens/>
              <w:kinsoku w:val="0"/>
              <w:wordWrap w:val="0"/>
              <w:overflowPunct w:val="0"/>
              <w:autoSpaceDE w:val="0"/>
              <w:autoSpaceDN w:val="0"/>
              <w:adjustRightInd w:val="0"/>
              <w:spacing w:line="306" w:lineRule="atLeast"/>
              <w:jc w:val="left"/>
              <w:textAlignment w:val="baseline"/>
              <w:rPr>
                <w:rFonts w:ascii="ＭＳ 明朝"/>
                <w:kern w:val="0"/>
                <w:sz w:val="24"/>
              </w:rPr>
            </w:pPr>
          </w:p>
        </w:tc>
        <w:tc>
          <w:tcPr>
            <w:tcW w:w="297" w:type="dxa"/>
            <w:tcBorders>
              <w:top w:val="single" w:sz="4" w:space="0" w:color="auto"/>
              <w:left w:val="single" w:sz="4" w:space="0" w:color="auto"/>
              <w:bottom w:val="single" w:sz="4" w:space="0" w:color="000000"/>
              <w:right w:val="single" w:sz="4" w:space="0" w:color="auto"/>
            </w:tcBorders>
          </w:tcPr>
          <w:p w:rsidR="007A346F" w:rsidRPr="002E4BD1" w:rsidRDefault="007A346F" w:rsidP="007A346F">
            <w:pPr>
              <w:numPr>
                <w:ilvl w:val="0"/>
                <w:numId w:val="2"/>
              </w:numPr>
              <w:suppressAutoHyphens/>
              <w:kinsoku w:val="0"/>
              <w:wordWrap w:val="0"/>
              <w:overflowPunct w:val="0"/>
              <w:autoSpaceDE w:val="0"/>
              <w:autoSpaceDN w:val="0"/>
              <w:adjustRightInd w:val="0"/>
              <w:spacing w:line="306" w:lineRule="atLeast"/>
              <w:jc w:val="left"/>
              <w:textAlignment w:val="baseline"/>
              <w:rPr>
                <w:rFonts w:ascii="ＭＳ 明朝"/>
                <w:kern w:val="0"/>
                <w:sz w:val="24"/>
              </w:rPr>
            </w:pPr>
          </w:p>
        </w:tc>
        <w:tc>
          <w:tcPr>
            <w:tcW w:w="8775" w:type="dxa"/>
            <w:tcBorders>
              <w:top w:val="single" w:sz="4" w:space="0" w:color="auto"/>
              <w:left w:val="single" w:sz="4" w:space="0" w:color="auto"/>
              <w:bottom w:val="single" w:sz="4" w:space="0" w:color="000000"/>
              <w:right w:val="single" w:sz="12" w:space="0" w:color="000000"/>
            </w:tcBorders>
          </w:tcPr>
          <w:p w:rsidR="007A346F" w:rsidRPr="007A346F" w:rsidRDefault="007A346F" w:rsidP="005650FC">
            <w:pPr>
              <w:suppressAutoHyphens/>
              <w:kinsoku w:val="0"/>
              <w:wordWrap w:val="0"/>
              <w:overflowPunct w:val="0"/>
              <w:autoSpaceDE w:val="0"/>
              <w:autoSpaceDN w:val="0"/>
              <w:adjustRightInd w:val="0"/>
              <w:spacing w:line="306" w:lineRule="atLeast"/>
              <w:ind w:firstLineChars="100" w:firstLine="210"/>
              <w:jc w:val="left"/>
              <w:textAlignment w:val="baseline"/>
              <w:rPr>
                <w:rFonts w:ascii="ＭＳ 明朝"/>
                <w:kern w:val="0"/>
                <w:szCs w:val="21"/>
              </w:rPr>
            </w:pPr>
            <w:r w:rsidRPr="007A346F">
              <w:rPr>
                <w:rFonts w:ascii="ＭＳ 明朝"/>
                <w:kern w:val="0"/>
                <w:szCs w:val="21"/>
              </w:rPr>
              <w:t>崩壊防止工事（公共工事で実施され，かつ維持管理されるもの）が施工され，安全性が確かめられるもの</w:t>
            </w:r>
          </w:p>
        </w:tc>
      </w:tr>
      <w:tr w:rsidR="007A346F" w:rsidRPr="002E4BD1" w:rsidTr="005650FC">
        <w:tblPrEx>
          <w:tblCellMar>
            <w:top w:w="0" w:type="dxa"/>
            <w:bottom w:w="0" w:type="dxa"/>
          </w:tblCellMar>
        </w:tblPrEx>
        <w:trPr>
          <w:trHeight w:val="567"/>
        </w:trPr>
        <w:tc>
          <w:tcPr>
            <w:tcW w:w="709" w:type="dxa"/>
            <w:tcBorders>
              <w:top w:val="single" w:sz="4" w:space="0" w:color="000000"/>
              <w:left w:val="single" w:sz="12" w:space="0" w:color="000000"/>
              <w:bottom w:val="single" w:sz="4" w:space="0" w:color="auto"/>
              <w:right w:val="single" w:sz="4" w:space="0" w:color="auto"/>
            </w:tcBorders>
          </w:tcPr>
          <w:p w:rsidR="007A346F" w:rsidRPr="002E4BD1" w:rsidRDefault="007A346F" w:rsidP="00EB6522">
            <w:pPr>
              <w:suppressAutoHyphens/>
              <w:kinsoku w:val="0"/>
              <w:wordWrap w:val="0"/>
              <w:overflowPunct w:val="0"/>
              <w:autoSpaceDE w:val="0"/>
              <w:autoSpaceDN w:val="0"/>
              <w:adjustRightInd w:val="0"/>
              <w:spacing w:line="306" w:lineRule="atLeast"/>
              <w:jc w:val="left"/>
              <w:textAlignment w:val="baseline"/>
              <w:rPr>
                <w:rFonts w:ascii="ＭＳ 明朝"/>
                <w:kern w:val="0"/>
                <w:sz w:val="24"/>
              </w:rPr>
            </w:pPr>
          </w:p>
        </w:tc>
        <w:tc>
          <w:tcPr>
            <w:tcW w:w="297" w:type="dxa"/>
            <w:tcBorders>
              <w:top w:val="single" w:sz="4" w:space="0" w:color="000000"/>
              <w:left w:val="single" w:sz="4" w:space="0" w:color="auto"/>
              <w:bottom w:val="single" w:sz="4" w:space="0" w:color="auto"/>
              <w:right w:val="single" w:sz="4" w:space="0" w:color="000000"/>
            </w:tcBorders>
          </w:tcPr>
          <w:p w:rsidR="007A346F" w:rsidRPr="002E4BD1" w:rsidRDefault="007A346F" w:rsidP="007A346F">
            <w:pPr>
              <w:numPr>
                <w:ilvl w:val="0"/>
                <w:numId w:val="2"/>
              </w:numPr>
              <w:suppressAutoHyphens/>
              <w:kinsoku w:val="0"/>
              <w:wordWrap w:val="0"/>
              <w:overflowPunct w:val="0"/>
              <w:autoSpaceDE w:val="0"/>
              <w:autoSpaceDN w:val="0"/>
              <w:adjustRightInd w:val="0"/>
              <w:spacing w:line="306" w:lineRule="atLeast"/>
              <w:jc w:val="left"/>
              <w:textAlignment w:val="baseline"/>
              <w:rPr>
                <w:rFonts w:ascii="ＭＳ 明朝"/>
                <w:kern w:val="0"/>
                <w:sz w:val="24"/>
              </w:rPr>
            </w:pPr>
          </w:p>
        </w:tc>
        <w:tc>
          <w:tcPr>
            <w:tcW w:w="8775" w:type="dxa"/>
            <w:tcBorders>
              <w:top w:val="single" w:sz="4" w:space="0" w:color="000000"/>
              <w:left w:val="single" w:sz="4" w:space="0" w:color="000000"/>
              <w:bottom w:val="single" w:sz="4" w:space="0" w:color="auto"/>
              <w:right w:val="single" w:sz="12" w:space="0" w:color="000000"/>
            </w:tcBorders>
          </w:tcPr>
          <w:p w:rsidR="007A346F" w:rsidRPr="00BB2E06" w:rsidRDefault="00BB2E06" w:rsidP="0013191C">
            <w:pPr>
              <w:suppressAutoHyphens/>
              <w:kinsoku w:val="0"/>
              <w:wordWrap w:val="0"/>
              <w:overflowPunct w:val="0"/>
              <w:autoSpaceDE w:val="0"/>
              <w:autoSpaceDN w:val="0"/>
              <w:adjustRightInd w:val="0"/>
              <w:spacing w:line="306" w:lineRule="atLeast"/>
              <w:ind w:firstLineChars="100" w:firstLine="210"/>
              <w:jc w:val="left"/>
              <w:textAlignment w:val="baseline"/>
              <w:rPr>
                <w:rFonts w:ascii="ＭＳ 明朝"/>
                <w:kern w:val="0"/>
                <w:szCs w:val="21"/>
              </w:rPr>
            </w:pPr>
            <w:r w:rsidRPr="00BB2E06">
              <w:rPr>
                <w:rFonts w:ascii="ＭＳ 明朝"/>
                <w:kern w:val="0"/>
                <w:szCs w:val="21"/>
              </w:rPr>
              <w:t>土質試験等に基づき，地盤の斜面安定計算でがけの安全が確かめられるもの</w:t>
            </w:r>
          </w:p>
        </w:tc>
      </w:tr>
      <w:tr w:rsidR="007A346F" w:rsidRPr="002E4BD1" w:rsidTr="005650FC">
        <w:tblPrEx>
          <w:tblCellMar>
            <w:top w:w="0" w:type="dxa"/>
            <w:bottom w:w="0" w:type="dxa"/>
          </w:tblCellMar>
        </w:tblPrEx>
        <w:trPr>
          <w:trHeight w:val="4649"/>
        </w:trPr>
        <w:tc>
          <w:tcPr>
            <w:tcW w:w="709" w:type="dxa"/>
            <w:tcBorders>
              <w:top w:val="single" w:sz="4" w:space="0" w:color="auto"/>
              <w:left w:val="single" w:sz="12" w:space="0" w:color="000000"/>
              <w:bottom w:val="single" w:sz="4" w:space="0" w:color="000000"/>
              <w:right w:val="single" w:sz="4" w:space="0" w:color="auto"/>
            </w:tcBorders>
          </w:tcPr>
          <w:p w:rsidR="007A346F" w:rsidRPr="002E4BD1" w:rsidRDefault="007A346F" w:rsidP="007A346F">
            <w:pPr>
              <w:suppressAutoHyphens/>
              <w:kinsoku w:val="0"/>
              <w:wordWrap w:val="0"/>
              <w:overflowPunct w:val="0"/>
              <w:autoSpaceDE w:val="0"/>
              <w:autoSpaceDN w:val="0"/>
              <w:adjustRightInd w:val="0"/>
              <w:spacing w:line="306" w:lineRule="atLeast"/>
              <w:jc w:val="left"/>
              <w:textAlignment w:val="baseline"/>
              <w:rPr>
                <w:rFonts w:ascii="Times New Roman" w:hAnsi="Times New Roman" w:cs="ＭＳ 明朝" w:hint="eastAsia"/>
                <w:color w:val="000000"/>
                <w:kern w:val="0"/>
                <w:sz w:val="42"/>
                <w:szCs w:val="42"/>
              </w:rPr>
            </w:pPr>
            <w:r w:rsidRPr="002E4BD1">
              <w:rPr>
                <w:rFonts w:ascii="Times New Roman" w:hAnsi="Times New Roman" w:cs="ＭＳ 明朝" w:hint="eastAsia"/>
                <w:color w:val="000000"/>
                <w:kern w:val="0"/>
                <w:szCs w:val="21"/>
              </w:rPr>
              <w:lastRenderedPageBreak/>
              <w:t xml:space="preserve">　</w:t>
            </w:r>
          </w:p>
        </w:tc>
        <w:tc>
          <w:tcPr>
            <w:tcW w:w="297" w:type="dxa"/>
            <w:tcBorders>
              <w:top w:val="single" w:sz="4" w:space="0" w:color="auto"/>
              <w:left w:val="single" w:sz="4" w:space="0" w:color="auto"/>
              <w:bottom w:val="single" w:sz="4" w:space="0" w:color="000000"/>
              <w:right w:val="single" w:sz="4" w:space="0" w:color="000000"/>
            </w:tcBorders>
          </w:tcPr>
          <w:p w:rsidR="007A346F" w:rsidRPr="002E4BD1" w:rsidRDefault="007A346F" w:rsidP="00BB2E06">
            <w:pPr>
              <w:numPr>
                <w:ilvl w:val="0"/>
                <w:numId w:val="2"/>
              </w:numPr>
              <w:suppressAutoHyphens/>
              <w:kinsoku w:val="0"/>
              <w:wordWrap w:val="0"/>
              <w:overflowPunct w:val="0"/>
              <w:autoSpaceDE w:val="0"/>
              <w:autoSpaceDN w:val="0"/>
              <w:adjustRightInd w:val="0"/>
              <w:spacing w:line="306" w:lineRule="atLeast"/>
              <w:jc w:val="left"/>
              <w:textAlignment w:val="baseline"/>
              <w:rPr>
                <w:rFonts w:ascii="ＭＳ 明朝"/>
                <w:kern w:val="0"/>
                <w:sz w:val="24"/>
              </w:rPr>
            </w:pPr>
          </w:p>
        </w:tc>
        <w:tc>
          <w:tcPr>
            <w:tcW w:w="8775" w:type="dxa"/>
            <w:tcBorders>
              <w:top w:val="single" w:sz="4" w:space="0" w:color="auto"/>
              <w:left w:val="single" w:sz="4" w:space="0" w:color="000000"/>
              <w:bottom w:val="single" w:sz="4" w:space="0" w:color="000000"/>
              <w:right w:val="single" w:sz="12" w:space="0" w:color="000000"/>
            </w:tcBorders>
          </w:tcPr>
          <w:p w:rsidR="007A346F" w:rsidRDefault="00BB2E06" w:rsidP="0013191C">
            <w:pPr>
              <w:suppressAutoHyphens/>
              <w:kinsoku w:val="0"/>
              <w:wordWrap w:val="0"/>
              <w:overflowPunct w:val="0"/>
              <w:autoSpaceDE w:val="0"/>
              <w:autoSpaceDN w:val="0"/>
              <w:adjustRightInd w:val="0"/>
              <w:spacing w:line="306" w:lineRule="atLeast"/>
              <w:ind w:firstLineChars="100" w:firstLine="210"/>
              <w:jc w:val="left"/>
              <w:textAlignment w:val="baseline"/>
              <w:rPr>
                <w:rFonts w:ascii="Times New Roman" w:hAnsi="Times New Roman"/>
                <w:color w:val="000000"/>
                <w:kern w:val="0"/>
                <w:szCs w:val="21"/>
              </w:rPr>
            </w:pPr>
            <w:r>
              <w:rPr>
                <w:rFonts w:ascii="Times New Roman" w:hAnsi="Times New Roman"/>
                <w:color w:val="000000"/>
                <w:kern w:val="0"/>
                <w:szCs w:val="21"/>
              </w:rPr>
              <w:t>切土をした土地の部分に生ずるがけ又はがけの部分であって，次のア又はイのいずれかに該当する場合で，石張り，芝張り，モルタルの吹付け等の表面保護工がなされているもの</w:t>
            </w:r>
          </w:p>
          <w:p w:rsidR="00BB2E06" w:rsidRDefault="00BB2E06" w:rsidP="00EB6522">
            <w:pPr>
              <w:suppressAutoHyphens/>
              <w:kinsoku w:val="0"/>
              <w:wordWrap w:val="0"/>
              <w:overflowPunct w:val="0"/>
              <w:autoSpaceDE w:val="0"/>
              <w:autoSpaceDN w:val="0"/>
              <w:adjustRightInd w:val="0"/>
              <w:spacing w:line="306" w:lineRule="atLeast"/>
              <w:jc w:val="left"/>
              <w:textAlignment w:val="baseline"/>
              <w:rPr>
                <w:rFonts w:ascii="Times New Roman" w:hAnsi="Times New Roman"/>
                <w:color w:val="000000"/>
                <w:kern w:val="0"/>
                <w:szCs w:val="21"/>
              </w:rPr>
            </w:pPr>
          </w:p>
          <w:p w:rsidR="00BB2E06" w:rsidRDefault="00BB2E06" w:rsidP="00B4720E">
            <w:pPr>
              <w:suppressAutoHyphens/>
              <w:kinsoku w:val="0"/>
              <w:wordWrap w:val="0"/>
              <w:overflowPunct w:val="0"/>
              <w:autoSpaceDE w:val="0"/>
              <w:autoSpaceDN w:val="0"/>
              <w:adjustRightInd w:val="0"/>
              <w:spacing w:line="306" w:lineRule="atLeast"/>
              <w:ind w:leftChars="100" w:left="420" w:hangingChars="100" w:hanging="210"/>
              <w:jc w:val="left"/>
              <w:textAlignment w:val="baseline"/>
              <w:rPr>
                <w:rFonts w:ascii="Times New Roman" w:hAnsi="Times New Roman"/>
                <w:color w:val="000000"/>
                <w:kern w:val="0"/>
                <w:szCs w:val="21"/>
              </w:rPr>
            </w:pPr>
            <w:r>
              <w:rPr>
                <w:rFonts w:ascii="Times New Roman" w:hAnsi="Times New Roman"/>
                <w:color w:val="000000"/>
                <w:kern w:val="0"/>
                <w:szCs w:val="21"/>
              </w:rPr>
              <w:t>ア　土質が次の表の上欄に掲げるものに該当し，かつ，土質に応じ勾配が同表の中欄の角度以下のもの</w:t>
            </w:r>
          </w:p>
          <w:p w:rsidR="0076411F" w:rsidRDefault="0076411F" w:rsidP="00B4720E">
            <w:pPr>
              <w:suppressAutoHyphens/>
              <w:kinsoku w:val="0"/>
              <w:wordWrap w:val="0"/>
              <w:overflowPunct w:val="0"/>
              <w:autoSpaceDE w:val="0"/>
              <w:autoSpaceDN w:val="0"/>
              <w:adjustRightInd w:val="0"/>
              <w:spacing w:line="306" w:lineRule="atLeast"/>
              <w:ind w:leftChars="100" w:left="420" w:hangingChars="100" w:hanging="210"/>
              <w:jc w:val="left"/>
              <w:textAlignment w:val="baseline"/>
              <w:rPr>
                <w:rFonts w:ascii="Times New Roman" w:hAnsi="Times New Roman" w:hint="eastAsia"/>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1843"/>
              <w:gridCol w:w="1985"/>
              <w:gridCol w:w="2293"/>
            </w:tblGrid>
            <w:tr w:rsidR="005B07AE" w:rsidRPr="00F7201B" w:rsidTr="00F7201B">
              <w:tc>
                <w:tcPr>
                  <w:tcW w:w="2339" w:type="dxa"/>
                  <w:shd w:val="clear" w:color="auto" w:fill="auto"/>
                </w:tcPr>
                <w:p w:rsidR="00F823FB" w:rsidRPr="00F7201B" w:rsidRDefault="00F823FB" w:rsidP="00F7201B">
                  <w:pPr>
                    <w:suppressAutoHyphens/>
                    <w:kinsoku w:val="0"/>
                    <w:overflowPunct w:val="0"/>
                    <w:autoSpaceDE w:val="0"/>
                    <w:autoSpaceDN w:val="0"/>
                    <w:adjustRightInd w:val="0"/>
                    <w:spacing w:line="306" w:lineRule="atLeast"/>
                    <w:jc w:val="center"/>
                    <w:textAlignment w:val="baseline"/>
                    <w:rPr>
                      <w:rFonts w:ascii="Times New Roman" w:hAnsi="Times New Roman"/>
                      <w:color w:val="000000"/>
                      <w:kern w:val="0"/>
                      <w:szCs w:val="21"/>
                    </w:rPr>
                  </w:pPr>
                </w:p>
                <w:p w:rsidR="005B07AE" w:rsidRPr="00F7201B" w:rsidRDefault="005B07AE" w:rsidP="00F7201B">
                  <w:pPr>
                    <w:suppressAutoHyphens/>
                    <w:kinsoku w:val="0"/>
                    <w:overflowPunct w:val="0"/>
                    <w:autoSpaceDE w:val="0"/>
                    <w:autoSpaceDN w:val="0"/>
                    <w:adjustRightInd w:val="0"/>
                    <w:spacing w:line="306" w:lineRule="atLeast"/>
                    <w:jc w:val="center"/>
                    <w:textAlignment w:val="baseline"/>
                    <w:rPr>
                      <w:rFonts w:ascii="Times New Roman" w:hAnsi="Times New Roman" w:hint="eastAsia"/>
                      <w:color w:val="000000"/>
                      <w:kern w:val="0"/>
                      <w:szCs w:val="21"/>
                    </w:rPr>
                  </w:pPr>
                  <w:r w:rsidRPr="00F7201B">
                    <w:rPr>
                      <w:rFonts w:ascii="Times New Roman" w:hAnsi="Times New Roman" w:hint="eastAsia"/>
                      <w:color w:val="000000"/>
                      <w:kern w:val="0"/>
                      <w:szCs w:val="21"/>
                    </w:rPr>
                    <w:t>土質</w:t>
                  </w:r>
                </w:p>
              </w:tc>
              <w:tc>
                <w:tcPr>
                  <w:tcW w:w="1843" w:type="dxa"/>
                  <w:shd w:val="clear" w:color="auto" w:fill="auto"/>
                </w:tcPr>
                <w:p w:rsidR="005B07AE" w:rsidRPr="00F7201B" w:rsidRDefault="005B07AE" w:rsidP="00F7201B">
                  <w:pPr>
                    <w:suppressAutoHyphens/>
                    <w:kinsoku w:val="0"/>
                    <w:wordWrap w:val="0"/>
                    <w:overflowPunct w:val="0"/>
                    <w:autoSpaceDE w:val="0"/>
                    <w:autoSpaceDN w:val="0"/>
                    <w:adjustRightInd w:val="0"/>
                    <w:spacing w:line="306" w:lineRule="atLeast"/>
                    <w:textAlignment w:val="baseline"/>
                    <w:rPr>
                      <w:rFonts w:ascii="Times New Roman" w:hAnsi="Times New Roman" w:hint="eastAsia"/>
                      <w:color w:val="000000"/>
                      <w:kern w:val="0"/>
                      <w:szCs w:val="21"/>
                    </w:rPr>
                  </w:pPr>
                  <w:r w:rsidRPr="00F7201B">
                    <w:rPr>
                      <w:rFonts w:ascii="Times New Roman" w:hAnsi="Times New Roman" w:hint="eastAsia"/>
                      <w:color w:val="000000"/>
                      <w:kern w:val="0"/>
                      <w:szCs w:val="21"/>
                    </w:rPr>
                    <w:t>軟岩（風化の著しいものを除く。）</w:t>
                  </w:r>
                </w:p>
              </w:tc>
              <w:tc>
                <w:tcPr>
                  <w:tcW w:w="1985" w:type="dxa"/>
                  <w:shd w:val="clear" w:color="auto" w:fill="auto"/>
                </w:tcPr>
                <w:p w:rsidR="00F823FB" w:rsidRPr="00F7201B" w:rsidRDefault="00F823FB" w:rsidP="00F7201B">
                  <w:pPr>
                    <w:suppressAutoHyphens/>
                    <w:kinsoku w:val="0"/>
                    <w:wordWrap w:val="0"/>
                    <w:overflowPunct w:val="0"/>
                    <w:autoSpaceDE w:val="0"/>
                    <w:autoSpaceDN w:val="0"/>
                    <w:adjustRightInd w:val="0"/>
                    <w:spacing w:line="306" w:lineRule="atLeast"/>
                    <w:jc w:val="center"/>
                    <w:textAlignment w:val="baseline"/>
                    <w:rPr>
                      <w:rFonts w:ascii="Times New Roman" w:hAnsi="Times New Roman"/>
                      <w:color w:val="000000"/>
                      <w:kern w:val="0"/>
                      <w:szCs w:val="21"/>
                    </w:rPr>
                  </w:pPr>
                </w:p>
                <w:p w:rsidR="005B07AE" w:rsidRPr="00F7201B" w:rsidRDefault="005B07AE" w:rsidP="00F7201B">
                  <w:pPr>
                    <w:suppressAutoHyphens/>
                    <w:kinsoku w:val="0"/>
                    <w:wordWrap w:val="0"/>
                    <w:overflowPunct w:val="0"/>
                    <w:autoSpaceDE w:val="0"/>
                    <w:autoSpaceDN w:val="0"/>
                    <w:adjustRightInd w:val="0"/>
                    <w:spacing w:line="306" w:lineRule="atLeast"/>
                    <w:jc w:val="center"/>
                    <w:textAlignment w:val="baseline"/>
                    <w:rPr>
                      <w:rFonts w:ascii="Times New Roman" w:hAnsi="Times New Roman" w:hint="eastAsia"/>
                      <w:color w:val="000000"/>
                      <w:kern w:val="0"/>
                      <w:szCs w:val="21"/>
                    </w:rPr>
                  </w:pPr>
                  <w:r w:rsidRPr="00F7201B">
                    <w:rPr>
                      <w:rFonts w:ascii="Times New Roman" w:hAnsi="Times New Roman" w:hint="eastAsia"/>
                      <w:color w:val="000000"/>
                      <w:kern w:val="0"/>
                      <w:szCs w:val="21"/>
                    </w:rPr>
                    <w:t>風化の著しい岩</w:t>
                  </w:r>
                </w:p>
              </w:tc>
              <w:tc>
                <w:tcPr>
                  <w:tcW w:w="2293" w:type="dxa"/>
                  <w:shd w:val="clear" w:color="auto" w:fill="auto"/>
                </w:tcPr>
                <w:p w:rsidR="005B07AE" w:rsidRPr="00F7201B" w:rsidRDefault="005B07AE" w:rsidP="00F7201B">
                  <w:pPr>
                    <w:suppressAutoHyphens/>
                    <w:kinsoku w:val="0"/>
                    <w:wordWrap w:val="0"/>
                    <w:overflowPunct w:val="0"/>
                    <w:autoSpaceDE w:val="0"/>
                    <w:autoSpaceDN w:val="0"/>
                    <w:adjustRightInd w:val="0"/>
                    <w:spacing w:line="306" w:lineRule="atLeast"/>
                    <w:jc w:val="left"/>
                    <w:textAlignment w:val="baseline"/>
                    <w:rPr>
                      <w:rFonts w:ascii="Times New Roman" w:hAnsi="Times New Roman" w:hint="eastAsia"/>
                      <w:color w:val="000000"/>
                      <w:kern w:val="0"/>
                      <w:szCs w:val="21"/>
                    </w:rPr>
                  </w:pPr>
                  <w:r w:rsidRPr="00F7201B">
                    <w:rPr>
                      <w:rFonts w:ascii="Times New Roman" w:hAnsi="Times New Roman" w:hint="eastAsia"/>
                      <w:color w:val="000000"/>
                      <w:kern w:val="0"/>
                      <w:szCs w:val="21"/>
                    </w:rPr>
                    <w:t>砂利，真砂土，関東ローム，硬質粘土その他これらに類するもの</w:t>
                  </w:r>
                </w:p>
              </w:tc>
            </w:tr>
            <w:tr w:rsidR="005B07AE" w:rsidRPr="00F7201B" w:rsidTr="00F7201B">
              <w:tc>
                <w:tcPr>
                  <w:tcW w:w="2339" w:type="dxa"/>
                  <w:shd w:val="clear" w:color="auto" w:fill="auto"/>
                </w:tcPr>
                <w:p w:rsidR="005B07AE" w:rsidRPr="00F7201B" w:rsidRDefault="005B07AE" w:rsidP="00F7201B">
                  <w:pPr>
                    <w:suppressAutoHyphens/>
                    <w:kinsoku w:val="0"/>
                    <w:overflowPunct w:val="0"/>
                    <w:autoSpaceDE w:val="0"/>
                    <w:autoSpaceDN w:val="0"/>
                    <w:adjustRightInd w:val="0"/>
                    <w:spacing w:line="306" w:lineRule="atLeast"/>
                    <w:jc w:val="left"/>
                    <w:textAlignment w:val="baseline"/>
                    <w:rPr>
                      <w:rFonts w:ascii="Times New Roman" w:hAnsi="Times New Roman" w:hint="eastAsia"/>
                      <w:color w:val="000000"/>
                      <w:kern w:val="0"/>
                      <w:szCs w:val="21"/>
                    </w:rPr>
                  </w:pPr>
                  <w:r w:rsidRPr="00F7201B">
                    <w:rPr>
                      <w:rFonts w:ascii="Times New Roman" w:hAnsi="Times New Roman" w:hint="eastAsia"/>
                      <w:color w:val="000000"/>
                      <w:kern w:val="0"/>
                      <w:szCs w:val="21"/>
                    </w:rPr>
                    <w:t>（この角度であれば）擁壁を要しない勾配の上限</w:t>
                  </w:r>
                </w:p>
              </w:tc>
              <w:tc>
                <w:tcPr>
                  <w:tcW w:w="1843" w:type="dxa"/>
                  <w:shd w:val="clear" w:color="auto" w:fill="auto"/>
                </w:tcPr>
                <w:p w:rsidR="005B07AE" w:rsidRPr="00F7201B" w:rsidRDefault="005B07AE" w:rsidP="00F7201B">
                  <w:pPr>
                    <w:suppressAutoHyphens/>
                    <w:kinsoku w:val="0"/>
                    <w:wordWrap w:val="0"/>
                    <w:overflowPunct w:val="0"/>
                    <w:autoSpaceDE w:val="0"/>
                    <w:autoSpaceDN w:val="0"/>
                    <w:adjustRightInd w:val="0"/>
                    <w:spacing w:line="306" w:lineRule="atLeast"/>
                    <w:jc w:val="center"/>
                    <w:textAlignment w:val="baseline"/>
                    <w:rPr>
                      <w:rFonts w:ascii="Times New Roman" w:hAnsi="Times New Roman"/>
                      <w:color w:val="000000"/>
                      <w:kern w:val="0"/>
                      <w:szCs w:val="21"/>
                    </w:rPr>
                  </w:pPr>
                </w:p>
                <w:p w:rsidR="005B07AE" w:rsidRPr="00F7201B" w:rsidRDefault="005B07AE" w:rsidP="00F7201B">
                  <w:pPr>
                    <w:suppressAutoHyphens/>
                    <w:kinsoku w:val="0"/>
                    <w:wordWrap w:val="0"/>
                    <w:overflowPunct w:val="0"/>
                    <w:autoSpaceDE w:val="0"/>
                    <w:autoSpaceDN w:val="0"/>
                    <w:adjustRightInd w:val="0"/>
                    <w:spacing w:line="306" w:lineRule="atLeast"/>
                    <w:jc w:val="center"/>
                    <w:textAlignment w:val="baseline"/>
                    <w:rPr>
                      <w:rFonts w:ascii="Times New Roman" w:hAnsi="Times New Roman" w:hint="eastAsia"/>
                      <w:color w:val="000000"/>
                      <w:kern w:val="0"/>
                      <w:szCs w:val="21"/>
                    </w:rPr>
                  </w:pPr>
                  <w:r w:rsidRPr="00F7201B">
                    <w:rPr>
                      <w:rFonts w:ascii="Times New Roman" w:hAnsi="Times New Roman" w:hint="eastAsia"/>
                      <w:color w:val="000000"/>
                      <w:kern w:val="0"/>
                      <w:szCs w:val="21"/>
                    </w:rPr>
                    <w:t>６０度</w:t>
                  </w:r>
                </w:p>
              </w:tc>
              <w:tc>
                <w:tcPr>
                  <w:tcW w:w="1985" w:type="dxa"/>
                  <w:shd w:val="clear" w:color="auto" w:fill="auto"/>
                </w:tcPr>
                <w:p w:rsidR="005B07AE" w:rsidRPr="00F7201B" w:rsidRDefault="005B07AE" w:rsidP="00F7201B">
                  <w:pPr>
                    <w:suppressAutoHyphens/>
                    <w:kinsoku w:val="0"/>
                    <w:wordWrap w:val="0"/>
                    <w:overflowPunct w:val="0"/>
                    <w:autoSpaceDE w:val="0"/>
                    <w:autoSpaceDN w:val="0"/>
                    <w:adjustRightInd w:val="0"/>
                    <w:spacing w:line="306" w:lineRule="atLeast"/>
                    <w:jc w:val="center"/>
                    <w:textAlignment w:val="baseline"/>
                    <w:rPr>
                      <w:rFonts w:ascii="Times New Roman" w:hAnsi="Times New Roman"/>
                      <w:color w:val="000000"/>
                      <w:kern w:val="0"/>
                      <w:szCs w:val="21"/>
                    </w:rPr>
                  </w:pPr>
                </w:p>
                <w:p w:rsidR="005B07AE" w:rsidRPr="00F7201B" w:rsidRDefault="005B07AE" w:rsidP="00F7201B">
                  <w:pPr>
                    <w:suppressAutoHyphens/>
                    <w:kinsoku w:val="0"/>
                    <w:wordWrap w:val="0"/>
                    <w:overflowPunct w:val="0"/>
                    <w:autoSpaceDE w:val="0"/>
                    <w:autoSpaceDN w:val="0"/>
                    <w:adjustRightInd w:val="0"/>
                    <w:spacing w:line="306" w:lineRule="atLeast"/>
                    <w:jc w:val="center"/>
                    <w:textAlignment w:val="baseline"/>
                    <w:rPr>
                      <w:rFonts w:ascii="Times New Roman" w:hAnsi="Times New Roman" w:hint="eastAsia"/>
                      <w:color w:val="000000"/>
                      <w:kern w:val="0"/>
                      <w:szCs w:val="21"/>
                    </w:rPr>
                  </w:pPr>
                  <w:r w:rsidRPr="00F7201B">
                    <w:rPr>
                      <w:rFonts w:ascii="Times New Roman" w:hAnsi="Times New Roman" w:hint="eastAsia"/>
                      <w:color w:val="000000"/>
                      <w:kern w:val="0"/>
                      <w:szCs w:val="21"/>
                    </w:rPr>
                    <w:t>４０度</w:t>
                  </w:r>
                </w:p>
              </w:tc>
              <w:tc>
                <w:tcPr>
                  <w:tcW w:w="2293" w:type="dxa"/>
                  <w:shd w:val="clear" w:color="auto" w:fill="auto"/>
                </w:tcPr>
                <w:p w:rsidR="005B07AE" w:rsidRPr="00F7201B" w:rsidRDefault="005B07AE" w:rsidP="00F7201B">
                  <w:pPr>
                    <w:suppressAutoHyphens/>
                    <w:kinsoku w:val="0"/>
                    <w:wordWrap w:val="0"/>
                    <w:overflowPunct w:val="0"/>
                    <w:autoSpaceDE w:val="0"/>
                    <w:autoSpaceDN w:val="0"/>
                    <w:adjustRightInd w:val="0"/>
                    <w:spacing w:line="306" w:lineRule="atLeast"/>
                    <w:jc w:val="center"/>
                    <w:textAlignment w:val="baseline"/>
                    <w:rPr>
                      <w:rFonts w:ascii="Times New Roman" w:hAnsi="Times New Roman"/>
                      <w:color w:val="000000"/>
                      <w:kern w:val="0"/>
                      <w:szCs w:val="21"/>
                    </w:rPr>
                  </w:pPr>
                </w:p>
                <w:p w:rsidR="005B07AE" w:rsidRPr="00F7201B" w:rsidRDefault="005B07AE" w:rsidP="00F7201B">
                  <w:pPr>
                    <w:suppressAutoHyphens/>
                    <w:kinsoku w:val="0"/>
                    <w:wordWrap w:val="0"/>
                    <w:overflowPunct w:val="0"/>
                    <w:autoSpaceDE w:val="0"/>
                    <w:autoSpaceDN w:val="0"/>
                    <w:adjustRightInd w:val="0"/>
                    <w:spacing w:line="306" w:lineRule="atLeast"/>
                    <w:jc w:val="center"/>
                    <w:textAlignment w:val="baseline"/>
                    <w:rPr>
                      <w:rFonts w:ascii="Times New Roman" w:hAnsi="Times New Roman" w:hint="eastAsia"/>
                      <w:color w:val="000000"/>
                      <w:kern w:val="0"/>
                      <w:szCs w:val="21"/>
                    </w:rPr>
                  </w:pPr>
                  <w:r w:rsidRPr="00F7201B">
                    <w:rPr>
                      <w:rFonts w:ascii="Times New Roman" w:hAnsi="Times New Roman" w:hint="eastAsia"/>
                      <w:color w:val="000000"/>
                      <w:kern w:val="0"/>
                      <w:szCs w:val="21"/>
                    </w:rPr>
                    <w:t>３５度</w:t>
                  </w:r>
                </w:p>
              </w:tc>
            </w:tr>
            <w:tr w:rsidR="005B07AE" w:rsidRPr="00F7201B" w:rsidTr="00F7201B">
              <w:tc>
                <w:tcPr>
                  <w:tcW w:w="2339" w:type="dxa"/>
                  <w:shd w:val="clear" w:color="auto" w:fill="auto"/>
                </w:tcPr>
                <w:p w:rsidR="005B07AE" w:rsidRPr="00F7201B" w:rsidRDefault="005B07AE" w:rsidP="00F7201B">
                  <w:pPr>
                    <w:suppressAutoHyphens/>
                    <w:kinsoku w:val="0"/>
                    <w:wordWrap w:val="0"/>
                    <w:overflowPunct w:val="0"/>
                    <w:autoSpaceDE w:val="0"/>
                    <w:autoSpaceDN w:val="0"/>
                    <w:adjustRightInd w:val="0"/>
                    <w:spacing w:line="306" w:lineRule="atLeast"/>
                    <w:jc w:val="left"/>
                    <w:textAlignment w:val="baseline"/>
                    <w:rPr>
                      <w:rFonts w:ascii="Times New Roman" w:hAnsi="Times New Roman" w:hint="eastAsia"/>
                      <w:color w:val="000000"/>
                      <w:kern w:val="0"/>
                      <w:szCs w:val="21"/>
                    </w:rPr>
                  </w:pPr>
                  <w:r w:rsidRPr="00F7201B">
                    <w:rPr>
                      <w:rFonts w:ascii="Times New Roman" w:hAnsi="Times New Roman" w:hint="eastAsia"/>
                      <w:color w:val="000000"/>
                      <w:kern w:val="0"/>
                      <w:szCs w:val="21"/>
                    </w:rPr>
                    <w:t>（この角度であれば）擁壁を要する勾配の下限</w:t>
                  </w:r>
                </w:p>
              </w:tc>
              <w:tc>
                <w:tcPr>
                  <w:tcW w:w="1843" w:type="dxa"/>
                  <w:shd w:val="clear" w:color="auto" w:fill="auto"/>
                </w:tcPr>
                <w:p w:rsidR="005B07AE" w:rsidRPr="00F7201B" w:rsidRDefault="005B07AE" w:rsidP="00F7201B">
                  <w:pPr>
                    <w:suppressAutoHyphens/>
                    <w:kinsoku w:val="0"/>
                    <w:wordWrap w:val="0"/>
                    <w:overflowPunct w:val="0"/>
                    <w:autoSpaceDE w:val="0"/>
                    <w:autoSpaceDN w:val="0"/>
                    <w:adjustRightInd w:val="0"/>
                    <w:spacing w:line="306" w:lineRule="atLeast"/>
                    <w:jc w:val="center"/>
                    <w:textAlignment w:val="baseline"/>
                    <w:rPr>
                      <w:rFonts w:ascii="Times New Roman" w:hAnsi="Times New Roman"/>
                      <w:color w:val="000000"/>
                      <w:kern w:val="0"/>
                      <w:szCs w:val="21"/>
                    </w:rPr>
                  </w:pPr>
                </w:p>
                <w:p w:rsidR="005B07AE" w:rsidRPr="00F7201B" w:rsidRDefault="005B07AE" w:rsidP="00F7201B">
                  <w:pPr>
                    <w:suppressAutoHyphens/>
                    <w:kinsoku w:val="0"/>
                    <w:wordWrap w:val="0"/>
                    <w:overflowPunct w:val="0"/>
                    <w:autoSpaceDE w:val="0"/>
                    <w:autoSpaceDN w:val="0"/>
                    <w:adjustRightInd w:val="0"/>
                    <w:spacing w:line="306" w:lineRule="atLeast"/>
                    <w:jc w:val="center"/>
                    <w:textAlignment w:val="baseline"/>
                    <w:rPr>
                      <w:rFonts w:ascii="Times New Roman" w:hAnsi="Times New Roman" w:hint="eastAsia"/>
                      <w:color w:val="000000"/>
                      <w:kern w:val="0"/>
                      <w:szCs w:val="21"/>
                    </w:rPr>
                  </w:pPr>
                  <w:r w:rsidRPr="00F7201B">
                    <w:rPr>
                      <w:rFonts w:ascii="Times New Roman" w:hAnsi="Times New Roman" w:hint="eastAsia"/>
                      <w:color w:val="000000"/>
                      <w:kern w:val="0"/>
                      <w:szCs w:val="21"/>
                    </w:rPr>
                    <w:t>８０度</w:t>
                  </w:r>
                </w:p>
              </w:tc>
              <w:tc>
                <w:tcPr>
                  <w:tcW w:w="1985" w:type="dxa"/>
                  <w:shd w:val="clear" w:color="auto" w:fill="auto"/>
                </w:tcPr>
                <w:p w:rsidR="005B07AE" w:rsidRPr="00F7201B" w:rsidRDefault="005B07AE" w:rsidP="00F7201B">
                  <w:pPr>
                    <w:suppressAutoHyphens/>
                    <w:kinsoku w:val="0"/>
                    <w:wordWrap w:val="0"/>
                    <w:overflowPunct w:val="0"/>
                    <w:autoSpaceDE w:val="0"/>
                    <w:autoSpaceDN w:val="0"/>
                    <w:adjustRightInd w:val="0"/>
                    <w:spacing w:line="306" w:lineRule="atLeast"/>
                    <w:jc w:val="center"/>
                    <w:textAlignment w:val="baseline"/>
                    <w:rPr>
                      <w:rFonts w:ascii="Times New Roman" w:hAnsi="Times New Roman"/>
                      <w:color w:val="000000"/>
                      <w:kern w:val="0"/>
                      <w:szCs w:val="21"/>
                    </w:rPr>
                  </w:pPr>
                </w:p>
                <w:p w:rsidR="005B07AE" w:rsidRPr="00F7201B" w:rsidRDefault="005B07AE" w:rsidP="00F7201B">
                  <w:pPr>
                    <w:suppressAutoHyphens/>
                    <w:kinsoku w:val="0"/>
                    <w:wordWrap w:val="0"/>
                    <w:overflowPunct w:val="0"/>
                    <w:autoSpaceDE w:val="0"/>
                    <w:autoSpaceDN w:val="0"/>
                    <w:adjustRightInd w:val="0"/>
                    <w:spacing w:line="306" w:lineRule="atLeast"/>
                    <w:jc w:val="center"/>
                    <w:textAlignment w:val="baseline"/>
                    <w:rPr>
                      <w:rFonts w:ascii="Times New Roman" w:hAnsi="Times New Roman" w:hint="eastAsia"/>
                      <w:color w:val="000000"/>
                      <w:kern w:val="0"/>
                      <w:szCs w:val="21"/>
                    </w:rPr>
                  </w:pPr>
                  <w:r w:rsidRPr="00F7201B">
                    <w:rPr>
                      <w:rFonts w:ascii="Times New Roman" w:hAnsi="Times New Roman" w:hint="eastAsia"/>
                      <w:color w:val="000000"/>
                      <w:kern w:val="0"/>
                      <w:szCs w:val="21"/>
                    </w:rPr>
                    <w:t>５０度</w:t>
                  </w:r>
                </w:p>
              </w:tc>
              <w:tc>
                <w:tcPr>
                  <w:tcW w:w="2293" w:type="dxa"/>
                  <w:shd w:val="clear" w:color="auto" w:fill="auto"/>
                </w:tcPr>
                <w:p w:rsidR="005B07AE" w:rsidRPr="00F7201B" w:rsidRDefault="005B07AE" w:rsidP="00F7201B">
                  <w:pPr>
                    <w:suppressAutoHyphens/>
                    <w:kinsoku w:val="0"/>
                    <w:wordWrap w:val="0"/>
                    <w:overflowPunct w:val="0"/>
                    <w:autoSpaceDE w:val="0"/>
                    <w:autoSpaceDN w:val="0"/>
                    <w:adjustRightInd w:val="0"/>
                    <w:spacing w:line="306" w:lineRule="atLeast"/>
                    <w:jc w:val="center"/>
                    <w:textAlignment w:val="baseline"/>
                    <w:rPr>
                      <w:rFonts w:ascii="Times New Roman" w:hAnsi="Times New Roman"/>
                      <w:color w:val="000000"/>
                      <w:kern w:val="0"/>
                      <w:szCs w:val="21"/>
                    </w:rPr>
                  </w:pPr>
                </w:p>
                <w:p w:rsidR="005B07AE" w:rsidRPr="00F7201B" w:rsidRDefault="005B07AE" w:rsidP="00F7201B">
                  <w:pPr>
                    <w:suppressAutoHyphens/>
                    <w:kinsoku w:val="0"/>
                    <w:wordWrap w:val="0"/>
                    <w:overflowPunct w:val="0"/>
                    <w:autoSpaceDE w:val="0"/>
                    <w:autoSpaceDN w:val="0"/>
                    <w:adjustRightInd w:val="0"/>
                    <w:spacing w:line="306" w:lineRule="atLeast"/>
                    <w:jc w:val="center"/>
                    <w:textAlignment w:val="baseline"/>
                    <w:rPr>
                      <w:rFonts w:ascii="Times New Roman" w:hAnsi="Times New Roman" w:hint="eastAsia"/>
                      <w:color w:val="000000"/>
                      <w:kern w:val="0"/>
                      <w:szCs w:val="21"/>
                    </w:rPr>
                  </w:pPr>
                  <w:r w:rsidRPr="00F7201B">
                    <w:rPr>
                      <w:rFonts w:ascii="Times New Roman" w:hAnsi="Times New Roman" w:hint="eastAsia"/>
                      <w:color w:val="000000"/>
                      <w:kern w:val="0"/>
                      <w:szCs w:val="21"/>
                    </w:rPr>
                    <w:t>４５度</w:t>
                  </w:r>
                </w:p>
              </w:tc>
            </w:tr>
          </w:tbl>
          <w:p w:rsidR="00F823FB" w:rsidRDefault="00F823FB" w:rsidP="00EB6522">
            <w:pPr>
              <w:suppressAutoHyphens/>
              <w:kinsoku w:val="0"/>
              <w:wordWrap w:val="0"/>
              <w:overflowPunct w:val="0"/>
              <w:autoSpaceDE w:val="0"/>
              <w:autoSpaceDN w:val="0"/>
              <w:adjustRightInd w:val="0"/>
              <w:spacing w:line="306" w:lineRule="atLeast"/>
              <w:jc w:val="left"/>
              <w:textAlignment w:val="baseline"/>
              <w:rPr>
                <w:rFonts w:ascii="Times New Roman" w:hAnsi="Times New Roman"/>
                <w:color w:val="000000"/>
                <w:kern w:val="0"/>
                <w:szCs w:val="21"/>
              </w:rPr>
            </w:pPr>
          </w:p>
          <w:p w:rsidR="00B4720E" w:rsidRDefault="00B4720E" w:rsidP="00EB6522">
            <w:pPr>
              <w:suppressAutoHyphens/>
              <w:kinsoku w:val="0"/>
              <w:wordWrap w:val="0"/>
              <w:overflowPunct w:val="0"/>
              <w:autoSpaceDE w:val="0"/>
              <w:autoSpaceDN w:val="0"/>
              <w:adjustRightInd w:val="0"/>
              <w:spacing w:line="306" w:lineRule="atLeast"/>
              <w:jc w:val="left"/>
              <w:textAlignment w:val="baseline"/>
              <w:rPr>
                <w:rFonts w:ascii="Times New Roman" w:hAnsi="Times New Roman"/>
                <w:color w:val="000000"/>
                <w:kern w:val="0"/>
                <w:szCs w:val="21"/>
              </w:rPr>
            </w:pPr>
          </w:p>
          <w:p w:rsidR="00B4720E" w:rsidRDefault="00B4720E" w:rsidP="00EB6522">
            <w:pPr>
              <w:suppressAutoHyphens/>
              <w:kinsoku w:val="0"/>
              <w:wordWrap w:val="0"/>
              <w:overflowPunct w:val="0"/>
              <w:autoSpaceDE w:val="0"/>
              <w:autoSpaceDN w:val="0"/>
              <w:adjustRightInd w:val="0"/>
              <w:spacing w:line="306" w:lineRule="atLeast"/>
              <w:jc w:val="left"/>
              <w:textAlignment w:val="baseline"/>
              <w:rPr>
                <w:rFonts w:ascii="Times New Roman" w:hAnsi="Times New Roman"/>
                <w:color w:val="000000"/>
                <w:kern w:val="0"/>
                <w:szCs w:val="21"/>
              </w:rPr>
            </w:pPr>
          </w:p>
          <w:p w:rsidR="003963E3" w:rsidRDefault="003963E3" w:rsidP="0013191C">
            <w:pPr>
              <w:suppressAutoHyphens/>
              <w:kinsoku w:val="0"/>
              <w:wordWrap w:val="0"/>
              <w:overflowPunct w:val="0"/>
              <w:autoSpaceDE w:val="0"/>
              <w:autoSpaceDN w:val="0"/>
              <w:adjustRightInd w:val="0"/>
              <w:spacing w:line="306" w:lineRule="atLeast"/>
              <w:ind w:leftChars="100" w:left="420" w:hangingChars="100" w:hanging="210"/>
              <w:jc w:val="left"/>
              <w:textAlignment w:val="baseline"/>
              <w:rPr>
                <w:rFonts w:ascii="Times New Roman" w:hAnsi="Times New Roman"/>
                <w:color w:val="000000"/>
                <w:kern w:val="0"/>
                <w:szCs w:val="21"/>
              </w:rPr>
            </w:pPr>
            <w:r>
              <w:rPr>
                <w:rFonts w:ascii="Times New Roman" w:hAnsi="Times New Roman"/>
                <w:color w:val="000000"/>
                <w:kern w:val="0"/>
                <w:szCs w:val="21"/>
              </w:rPr>
              <w:t>イ　土質がアの表の上欄に掲げるものに該当し，かつ，土質に応じ勾配が同表の中欄の角度を超え同表の下欄の角度以下のもので，その上端から下方に垂直距離５メートル以内の部分。（図１参照）</w:t>
            </w:r>
          </w:p>
          <w:p w:rsidR="0052319E" w:rsidRDefault="006A5017" w:rsidP="00EB6522">
            <w:pPr>
              <w:suppressAutoHyphens/>
              <w:kinsoku w:val="0"/>
              <w:wordWrap w:val="0"/>
              <w:overflowPunct w:val="0"/>
              <w:autoSpaceDE w:val="0"/>
              <w:autoSpaceDN w:val="0"/>
              <w:adjustRightInd w:val="0"/>
              <w:spacing w:line="306" w:lineRule="atLeast"/>
              <w:jc w:val="left"/>
              <w:textAlignment w:val="baseline"/>
              <w:rPr>
                <w:rFonts w:ascii="Times New Roman" w:hAnsi="Times New Roman"/>
                <w:color w:val="000000"/>
                <w:kern w:val="0"/>
                <w:szCs w:val="21"/>
              </w:rPr>
            </w:pPr>
            <w:r w:rsidRPr="00327B4B">
              <w:rPr>
                <w:noProof/>
              </w:rPr>
              <w:drawing>
                <wp:inline distT="0" distB="0" distL="0" distR="0">
                  <wp:extent cx="5381625" cy="20669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1625" cy="2066925"/>
                          </a:xfrm>
                          <a:prstGeom prst="rect">
                            <a:avLst/>
                          </a:prstGeom>
                          <a:noFill/>
                          <a:ln>
                            <a:noFill/>
                          </a:ln>
                        </pic:spPr>
                      </pic:pic>
                    </a:graphicData>
                  </a:graphic>
                </wp:inline>
              </w:drawing>
            </w:r>
          </w:p>
          <w:p w:rsidR="0052319E" w:rsidRDefault="00F7201B" w:rsidP="00F7201B">
            <w:pPr>
              <w:suppressAutoHyphens/>
              <w:kinsoku w:val="0"/>
              <w:overflowPunct w:val="0"/>
              <w:autoSpaceDE w:val="0"/>
              <w:autoSpaceDN w:val="0"/>
              <w:adjustRightInd w:val="0"/>
              <w:spacing w:line="306" w:lineRule="atLeast"/>
              <w:jc w:val="center"/>
              <w:textAlignment w:val="baseline"/>
              <w:rPr>
                <w:rFonts w:ascii="Times New Roman" w:hAnsi="Times New Roman"/>
                <w:color w:val="000000"/>
                <w:kern w:val="0"/>
                <w:szCs w:val="21"/>
              </w:rPr>
            </w:pPr>
            <w:r>
              <w:rPr>
                <w:rFonts w:ascii="Times New Roman" w:hAnsi="Times New Roman"/>
                <w:color w:val="000000"/>
                <w:kern w:val="0"/>
                <w:szCs w:val="21"/>
              </w:rPr>
              <w:t>図１</w:t>
            </w:r>
          </w:p>
          <w:p w:rsidR="00F7201B" w:rsidRDefault="00F7201B" w:rsidP="00F7201B">
            <w:pPr>
              <w:suppressAutoHyphens/>
              <w:kinsoku w:val="0"/>
              <w:overflowPunct w:val="0"/>
              <w:autoSpaceDE w:val="0"/>
              <w:autoSpaceDN w:val="0"/>
              <w:adjustRightInd w:val="0"/>
              <w:spacing w:line="306" w:lineRule="atLeast"/>
              <w:jc w:val="center"/>
              <w:textAlignment w:val="baseline"/>
              <w:rPr>
                <w:rFonts w:ascii="Times New Roman" w:hAnsi="Times New Roman"/>
                <w:color w:val="000000"/>
                <w:kern w:val="0"/>
                <w:szCs w:val="21"/>
              </w:rPr>
            </w:pPr>
          </w:p>
          <w:p w:rsidR="00F7201B" w:rsidRDefault="00F7201B" w:rsidP="00F7201B">
            <w:pPr>
              <w:suppressAutoHyphens/>
              <w:kinsoku w:val="0"/>
              <w:overflowPunct w:val="0"/>
              <w:autoSpaceDE w:val="0"/>
              <w:autoSpaceDN w:val="0"/>
              <w:adjustRightInd w:val="0"/>
              <w:spacing w:line="306" w:lineRule="atLeast"/>
              <w:jc w:val="left"/>
              <w:textAlignment w:val="baseline"/>
              <w:rPr>
                <w:rFonts w:ascii="Times New Roman" w:hAnsi="Times New Roman"/>
                <w:color w:val="000000"/>
                <w:kern w:val="0"/>
                <w:szCs w:val="21"/>
              </w:rPr>
            </w:pPr>
            <w:r>
              <w:rPr>
                <w:rFonts w:ascii="Times New Roman" w:hAnsi="Times New Roman"/>
                <w:color w:val="000000"/>
                <w:kern w:val="0"/>
                <w:szCs w:val="21"/>
              </w:rPr>
              <w:t xml:space="preserve">　また，この場合において，アに該当するがけの部分により上下に分離</w:t>
            </w:r>
            <w:r w:rsidR="00A32C00">
              <w:rPr>
                <w:rFonts w:ascii="Times New Roman" w:hAnsi="Times New Roman"/>
                <w:color w:val="000000"/>
                <w:kern w:val="0"/>
                <w:szCs w:val="21"/>
              </w:rPr>
              <w:t>されたがけの部分があるときは，アに該当するがけの部分は存在せず，上下のがけの部分は連続しているものとみなす。</w:t>
            </w:r>
            <w:r w:rsidR="0098735A">
              <w:rPr>
                <w:rFonts w:ascii="Times New Roman" w:hAnsi="Times New Roman"/>
                <w:color w:val="000000"/>
                <w:kern w:val="0"/>
                <w:szCs w:val="21"/>
              </w:rPr>
              <w:t>（図２参照）</w:t>
            </w:r>
          </w:p>
          <w:p w:rsidR="0098735A" w:rsidRDefault="0098735A" w:rsidP="00F7201B">
            <w:pPr>
              <w:suppressAutoHyphens/>
              <w:kinsoku w:val="0"/>
              <w:overflowPunct w:val="0"/>
              <w:autoSpaceDE w:val="0"/>
              <w:autoSpaceDN w:val="0"/>
              <w:adjustRightInd w:val="0"/>
              <w:spacing w:line="306" w:lineRule="atLeast"/>
              <w:jc w:val="left"/>
              <w:textAlignment w:val="baseline"/>
              <w:rPr>
                <w:rFonts w:ascii="Times New Roman" w:hAnsi="Times New Roman"/>
                <w:color w:val="000000"/>
                <w:kern w:val="0"/>
                <w:szCs w:val="21"/>
              </w:rPr>
            </w:pPr>
          </w:p>
          <w:p w:rsidR="0098735A" w:rsidRDefault="006A5017" w:rsidP="00B43FB5">
            <w:pPr>
              <w:suppressAutoHyphens/>
              <w:kinsoku w:val="0"/>
              <w:overflowPunct w:val="0"/>
              <w:autoSpaceDE w:val="0"/>
              <w:autoSpaceDN w:val="0"/>
              <w:adjustRightInd w:val="0"/>
              <w:spacing w:line="306" w:lineRule="atLeast"/>
              <w:jc w:val="center"/>
              <w:textAlignment w:val="baseline"/>
              <w:rPr>
                <w:rFonts w:ascii="Times New Roman" w:hAnsi="Times New Roman"/>
                <w:color w:val="000000"/>
                <w:kern w:val="0"/>
                <w:szCs w:val="21"/>
              </w:rPr>
            </w:pPr>
            <w:r w:rsidRPr="00327B4B">
              <w:rPr>
                <w:noProof/>
              </w:rPr>
              <w:lastRenderedPageBreak/>
              <w:drawing>
                <wp:inline distT="0" distB="0" distL="0" distR="0">
                  <wp:extent cx="5114925" cy="24479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4925" cy="2447925"/>
                          </a:xfrm>
                          <a:prstGeom prst="rect">
                            <a:avLst/>
                          </a:prstGeom>
                          <a:noFill/>
                          <a:ln>
                            <a:noFill/>
                          </a:ln>
                        </pic:spPr>
                      </pic:pic>
                    </a:graphicData>
                  </a:graphic>
                </wp:inline>
              </w:drawing>
            </w:r>
          </w:p>
          <w:p w:rsidR="000C5773" w:rsidRPr="002E4BD1" w:rsidRDefault="0083238A" w:rsidP="005650FC">
            <w:pPr>
              <w:suppressAutoHyphens/>
              <w:kinsoku w:val="0"/>
              <w:overflowPunct w:val="0"/>
              <w:autoSpaceDE w:val="0"/>
              <w:autoSpaceDN w:val="0"/>
              <w:adjustRightInd w:val="0"/>
              <w:spacing w:line="306" w:lineRule="atLeast"/>
              <w:jc w:val="center"/>
              <w:textAlignment w:val="baseline"/>
              <w:rPr>
                <w:rFonts w:ascii="Times New Roman" w:hAnsi="Times New Roman" w:hint="eastAsia"/>
                <w:color w:val="000000"/>
                <w:kern w:val="0"/>
                <w:szCs w:val="21"/>
              </w:rPr>
            </w:pPr>
            <w:r>
              <w:rPr>
                <w:rFonts w:ascii="Times New Roman" w:hAnsi="Times New Roman" w:hint="eastAsia"/>
                <w:color w:val="000000"/>
                <w:kern w:val="0"/>
                <w:szCs w:val="21"/>
              </w:rPr>
              <w:t>図２</w:t>
            </w:r>
          </w:p>
        </w:tc>
      </w:tr>
      <w:tr w:rsidR="007A346F" w:rsidRPr="002E4BD1" w:rsidTr="005650FC">
        <w:tblPrEx>
          <w:tblCellMar>
            <w:top w:w="0" w:type="dxa"/>
            <w:bottom w:w="0" w:type="dxa"/>
          </w:tblCellMar>
        </w:tblPrEx>
        <w:trPr>
          <w:trHeight w:val="8164"/>
        </w:trPr>
        <w:tc>
          <w:tcPr>
            <w:tcW w:w="709" w:type="dxa"/>
            <w:tcBorders>
              <w:top w:val="single" w:sz="4" w:space="0" w:color="000000"/>
              <w:left w:val="single" w:sz="12" w:space="0" w:color="000000"/>
              <w:bottom w:val="single" w:sz="4" w:space="0" w:color="000000"/>
              <w:right w:val="single" w:sz="4" w:space="0" w:color="000000"/>
            </w:tcBorders>
          </w:tcPr>
          <w:p w:rsidR="007A346F" w:rsidRPr="002E4BD1" w:rsidRDefault="007A346F" w:rsidP="00EB6522">
            <w:pPr>
              <w:suppressAutoHyphens/>
              <w:kinsoku w:val="0"/>
              <w:wordWrap w:val="0"/>
              <w:overflowPunct w:val="0"/>
              <w:autoSpaceDE w:val="0"/>
              <w:autoSpaceDN w:val="0"/>
              <w:adjustRightInd w:val="0"/>
              <w:spacing w:line="306" w:lineRule="atLeast"/>
              <w:jc w:val="left"/>
              <w:textAlignment w:val="baseline"/>
              <w:rPr>
                <w:rFonts w:ascii="ＭＳ 明朝"/>
                <w:kern w:val="0"/>
                <w:sz w:val="24"/>
              </w:rPr>
            </w:pPr>
          </w:p>
        </w:tc>
        <w:tc>
          <w:tcPr>
            <w:tcW w:w="297" w:type="dxa"/>
            <w:tcBorders>
              <w:top w:val="single" w:sz="4" w:space="0" w:color="000000"/>
              <w:left w:val="single" w:sz="4" w:space="0" w:color="000000"/>
              <w:bottom w:val="single" w:sz="4" w:space="0" w:color="000000"/>
              <w:right w:val="single" w:sz="4" w:space="0" w:color="000000"/>
            </w:tcBorders>
          </w:tcPr>
          <w:p w:rsidR="007A346F" w:rsidRPr="002E4BD1" w:rsidRDefault="007A346F" w:rsidP="001C15E2">
            <w:pPr>
              <w:numPr>
                <w:ilvl w:val="0"/>
                <w:numId w:val="2"/>
              </w:numPr>
              <w:suppressAutoHyphens/>
              <w:kinsoku w:val="0"/>
              <w:wordWrap w:val="0"/>
              <w:overflowPunct w:val="0"/>
              <w:autoSpaceDE w:val="0"/>
              <w:autoSpaceDN w:val="0"/>
              <w:adjustRightInd w:val="0"/>
              <w:spacing w:line="306" w:lineRule="atLeast"/>
              <w:jc w:val="left"/>
              <w:textAlignment w:val="baseline"/>
              <w:rPr>
                <w:rFonts w:ascii="ＭＳ 明朝"/>
                <w:kern w:val="0"/>
                <w:sz w:val="24"/>
              </w:rPr>
            </w:pPr>
          </w:p>
        </w:tc>
        <w:tc>
          <w:tcPr>
            <w:tcW w:w="8775" w:type="dxa"/>
            <w:tcBorders>
              <w:top w:val="single" w:sz="4" w:space="0" w:color="000000"/>
              <w:left w:val="single" w:sz="4" w:space="0" w:color="000000"/>
              <w:bottom w:val="single" w:sz="4" w:space="0" w:color="000000"/>
              <w:right w:val="single" w:sz="12" w:space="0" w:color="000000"/>
            </w:tcBorders>
          </w:tcPr>
          <w:p w:rsidR="007A346F" w:rsidRDefault="005D459E" w:rsidP="0013191C">
            <w:pPr>
              <w:suppressAutoHyphens/>
              <w:kinsoku w:val="0"/>
              <w:wordWrap w:val="0"/>
              <w:overflowPunct w:val="0"/>
              <w:autoSpaceDE w:val="0"/>
              <w:autoSpaceDN w:val="0"/>
              <w:adjustRightInd w:val="0"/>
              <w:spacing w:line="306" w:lineRule="atLeast"/>
              <w:ind w:firstLineChars="100" w:firstLine="210"/>
              <w:jc w:val="left"/>
              <w:textAlignment w:val="baseline"/>
              <w:rPr>
                <w:rFonts w:ascii="ＭＳ 明朝"/>
                <w:kern w:val="0"/>
                <w:szCs w:val="21"/>
              </w:rPr>
            </w:pPr>
            <w:r w:rsidRPr="005D459E">
              <w:rPr>
                <w:rFonts w:ascii="ＭＳ 明朝" w:hint="eastAsia"/>
                <w:kern w:val="0"/>
                <w:szCs w:val="21"/>
              </w:rPr>
              <w:t>上記⑤又は⑥において</w:t>
            </w:r>
            <w:r>
              <w:rPr>
                <w:rFonts w:ascii="ＭＳ 明朝" w:hint="eastAsia"/>
                <w:kern w:val="0"/>
                <w:szCs w:val="21"/>
              </w:rPr>
              <w:t>，法面の勾配が３０度を超え，垂直距離が５メートルを超える場合は，次に定める小段を設けるもの。（図３参照）</w:t>
            </w:r>
          </w:p>
          <w:p w:rsidR="005D459E" w:rsidRDefault="005D459E" w:rsidP="001C15E2">
            <w:pPr>
              <w:suppressAutoHyphens/>
              <w:kinsoku w:val="0"/>
              <w:wordWrap w:val="0"/>
              <w:overflowPunct w:val="0"/>
              <w:autoSpaceDE w:val="0"/>
              <w:autoSpaceDN w:val="0"/>
              <w:adjustRightInd w:val="0"/>
              <w:spacing w:line="306" w:lineRule="atLeast"/>
              <w:jc w:val="left"/>
              <w:textAlignment w:val="baseline"/>
              <w:rPr>
                <w:rFonts w:ascii="ＭＳ 明朝"/>
                <w:kern w:val="0"/>
                <w:szCs w:val="21"/>
              </w:rPr>
            </w:pPr>
          </w:p>
          <w:p w:rsidR="005D459E" w:rsidRDefault="005D459E" w:rsidP="0013191C">
            <w:pPr>
              <w:suppressAutoHyphens/>
              <w:kinsoku w:val="0"/>
              <w:wordWrap w:val="0"/>
              <w:overflowPunct w:val="0"/>
              <w:autoSpaceDE w:val="0"/>
              <w:autoSpaceDN w:val="0"/>
              <w:adjustRightInd w:val="0"/>
              <w:spacing w:line="306" w:lineRule="atLeast"/>
              <w:ind w:firstLineChars="100" w:firstLine="210"/>
              <w:jc w:val="left"/>
              <w:textAlignment w:val="baseline"/>
              <w:rPr>
                <w:rFonts w:ascii="ＭＳ 明朝"/>
                <w:kern w:val="0"/>
                <w:szCs w:val="21"/>
              </w:rPr>
            </w:pPr>
            <w:r>
              <w:rPr>
                <w:rFonts w:ascii="ＭＳ 明朝"/>
                <w:kern w:val="0"/>
                <w:szCs w:val="21"/>
              </w:rPr>
              <w:t>ア　高さ５メートル以内ごとに幅１～２メートルの小段</w:t>
            </w:r>
          </w:p>
          <w:p w:rsidR="005D459E" w:rsidRDefault="005D459E" w:rsidP="0013191C">
            <w:pPr>
              <w:suppressAutoHyphens/>
              <w:kinsoku w:val="0"/>
              <w:wordWrap w:val="0"/>
              <w:overflowPunct w:val="0"/>
              <w:autoSpaceDE w:val="0"/>
              <w:autoSpaceDN w:val="0"/>
              <w:adjustRightInd w:val="0"/>
              <w:spacing w:line="306" w:lineRule="atLeast"/>
              <w:ind w:leftChars="100" w:left="420" w:hangingChars="100" w:hanging="210"/>
              <w:jc w:val="left"/>
              <w:textAlignment w:val="baseline"/>
              <w:rPr>
                <w:rFonts w:ascii="ＭＳ 明朝"/>
                <w:kern w:val="0"/>
                <w:szCs w:val="21"/>
              </w:rPr>
            </w:pPr>
            <w:r>
              <w:rPr>
                <w:rFonts w:ascii="ＭＳ 明朝"/>
                <w:kern w:val="0"/>
                <w:szCs w:val="21"/>
              </w:rPr>
              <w:t>イ</w:t>
            </w:r>
            <w:r w:rsidR="00683FC9">
              <w:rPr>
                <w:rFonts w:ascii="ＭＳ 明朝"/>
                <w:kern w:val="0"/>
                <w:szCs w:val="21"/>
              </w:rPr>
              <w:t xml:space="preserve">　垂直距離が１５メートルを超える場合は，高さ１５メートル以内ごとに３～５メートル以上の幅広の小段</w:t>
            </w:r>
          </w:p>
          <w:p w:rsidR="00683FC9" w:rsidRDefault="00683FC9" w:rsidP="00683FC9">
            <w:pPr>
              <w:suppressAutoHyphens/>
              <w:kinsoku w:val="0"/>
              <w:wordWrap w:val="0"/>
              <w:overflowPunct w:val="0"/>
              <w:autoSpaceDE w:val="0"/>
              <w:autoSpaceDN w:val="0"/>
              <w:adjustRightInd w:val="0"/>
              <w:spacing w:line="306" w:lineRule="atLeast"/>
              <w:ind w:left="210" w:hangingChars="100" w:hanging="210"/>
              <w:jc w:val="left"/>
              <w:textAlignment w:val="baseline"/>
              <w:rPr>
                <w:rFonts w:ascii="ＭＳ 明朝"/>
                <w:kern w:val="0"/>
                <w:szCs w:val="21"/>
              </w:rPr>
            </w:pPr>
          </w:p>
          <w:p w:rsidR="00683FC9" w:rsidRDefault="006A5017" w:rsidP="00683FC9">
            <w:pPr>
              <w:suppressAutoHyphens/>
              <w:kinsoku w:val="0"/>
              <w:wordWrap w:val="0"/>
              <w:overflowPunct w:val="0"/>
              <w:autoSpaceDE w:val="0"/>
              <w:autoSpaceDN w:val="0"/>
              <w:adjustRightInd w:val="0"/>
              <w:spacing w:line="306" w:lineRule="atLeast"/>
              <w:ind w:left="210" w:hangingChars="100" w:hanging="210"/>
              <w:jc w:val="left"/>
              <w:textAlignment w:val="baseline"/>
              <w:rPr>
                <w:noProof/>
              </w:rPr>
            </w:pPr>
            <w:r w:rsidRPr="00327B4B">
              <w:rPr>
                <w:noProof/>
              </w:rPr>
              <w:drawing>
                <wp:inline distT="0" distB="0" distL="0" distR="0">
                  <wp:extent cx="5381625" cy="237172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1625" cy="2371725"/>
                          </a:xfrm>
                          <a:prstGeom prst="rect">
                            <a:avLst/>
                          </a:prstGeom>
                          <a:noFill/>
                          <a:ln>
                            <a:noFill/>
                          </a:ln>
                        </pic:spPr>
                      </pic:pic>
                    </a:graphicData>
                  </a:graphic>
                </wp:inline>
              </w:drawing>
            </w:r>
          </w:p>
          <w:p w:rsidR="00683FC9" w:rsidRDefault="00683FC9" w:rsidP="00683FC9">
            <w:pPr>
              <w:suppressAutoHyphens/>
              <w:kinsoku w:val="0"/>
              <w:overflowPunct w:val="0"/>
              <w:autoSpaceDE w:val="0"/>
              <w:autoSpaceDN w:val="0"/>
              <w:adjustRightInd w:val="0"/>
              <w:spacing w:line="306" w:lineRule="atLeast"/>
              <w:ind w:left="210" w:hangingChars="100" w:hanging="210"/>
              <w:jc w:val="center"/>
              <w:textAlignment w:val="baseline"/>
              <w:rPr>
                <w:noProof/>
              </w:rPr>
            </w:pPr>
            <w:r>
              <w:rPr>
                <w:noProof/>
              </w:rPr>
              <w:t>図３</w:t>
            </w:r>
          </w:p>
          <w:p w:rsidR="00683FC9" w:rsidRDefault="00683FC9" w:rsidP="00683FC9">
            <w:pPr>
              <w:suppressAutoHyphens/>
              <w:kinsoku w:val="0"/>
              <w:overflowPunct w:val="0"/>
              <w:autoSpaceDE w:val="0"/>
              <w:autoSpaceDN w:val="0"/>
              <w:adjustRightInd w:val="0"/>
              <w:spacing w:line="306" w:lineRule="atLeast"/>
              <w:ind w:left="210" w:hangingChars="100" w:hanging="210"/>
              <w:jc w:val="left"/>
              <w:textAlignment w:val="baseline"/>
              <w:rPr>
                <w:noProof/>
              </w:rPr>
            </w:pPr>
          </w:p>
          <w:p w:rsidR="00683FC9" w:rsidRDefault="00683FC9" w:rsidP="0013191C">
            <w:pPr>
              <w:suppressAutoHyphens/>
              <w:kinsoku w:val="0"/>
              <w:overflowPunct w:val="0"/>
              <w:autoSpaceDE w:val="0"/>
              <w:autoSpaceDN w:val="0"/>
              <w:adjustRightInd w:val="0"/>
              <w:spacing w:line="306" w:lineRule="atLeast"/>
              <w:ind w:leftChars="100" w:left="420" w:hangingChars="100" w:hanging="210"/>
              <w:jc w:val="left"/>
              <w:textAlignment w:val="baseline"/>
              <w:rPr>
                <w:noProof/>
              </w:rPr>
            </w:pPr>
            <w:r>
              <w:rPr>
                <w:noProof/>
              </w:rPr>
              <w:t>ウ　のり面の上部に自然斜面</w:t>
            </w:r>
            <w:r w:rsidR="00B81607">
              <w:rPr>
                <w:noProof/>
              </w:rPr>
              <w:t>が続いているなど，切土又は盛土のり面以外からの表面水が流下する場所には，のり肩排水溝を設けること。</w:t>
            </w:r>
          </w:p>
          <w:p w:rsidR="00B81607" w:rsidRDefault="00B81607" w:rsidP="0013191C">
            <w:pPr>
              <w:suppressAutoHyphens/>
              <w:kinsoku w:val="0"/>
              <w:overflowPunct w:val="0"/>
              <w:autoSpaceDE w:val="0"/>
              <w:autoSpaceDN w:val="0"/>
              <w:adjustRightInd w:val="0"/>
              <w:spacing w:line="306" w:lineRule="atLeast"/>
              <w:ind w:leftChars="100" w:left="420" w:hangingChars="100" w:hanging="210"/>
              <w:jc w:val="left"/>
              <w:textAlignment w:val="baseline"/>
              <w:rPr>
                <w:noProof/>
              </w:rPr>
            </w:pPr>
            <w:r>
              <w:rPr>
                <w:noProof/>
              </w:rPr>
              <w:t>エ　小段には，小段上部のり面の下端に沿って，排水溝を設けること。また，小段は排水溝の方向に５％程度の下り勾配をつけて施工し，排水溝に水が流れるようにすること。</w:t>
            </w:r>
          </w:p>
          <w:p w:rsidR="00B81607" w:rsidRPr="005D459E" w:rsidRDefault="00B81607" w:rsidP="0013191C">
            <w:pPr>
              <w:suppressAutoHyphens/>
              <w:kinsoku w:val="0"/>
              <w:overflowPunct w:val="0"/>
              <w:autoSpaceDE w:val="0"/>
              <w:autoSpaceDN w:val="0"/>
              <w:adjustRightInd w:val="0"/>
              <w:spacing w:line="306" w:lineRule="atLeast"/>
              <w:ind w:leftChars="100" w:left="420" w:hangingChars="100" w:hanging="210"/>
              <w:jc w:val="left"/>
              <w:textAlignment w:val="baseline"/>
              <w:rPr>
                <w:rFonts w:ascii="ＭＳ 明朝" w:hint="eastAsia"/>
                <w:kern w:val="0"/>
                <w:szCs w:val="21"/>
              </w:rPr>
            </w:pPr>
            <w:r>
              <w:rPr>
                <w:noProof/>
              </w:rPr>
              <w:t xml:space="preserve">オ　</w:t>
            </w:r>
            <w:r w:rsidR="00CD616F">
              <w:rPr>
                <w:noProof/>
              </w:rPr>
              <w:t>のり肩又は小段に設ける</w:t>
            </w:r>
            <w:r w:rsidR="007E10D3">
              <w:rPr>
                <w:noProof/>
              </w:rPr>
              <w:t>排水溝に集められた水をのり尻に導くため，縦排水溝を設けること。縦排水溝は，流量の分散を図るため間隔は２０メートル程度とし，排水溝の合流する箇所には，必ずますを設けて，ますには，水が飛び散らないようにふた及び泥溜を設けること。</w:t>
            </w:r>
          </w:p>
        </w:tc>
      </w:tr>
      <w:tr w:rsidR="009866CA" w:rsidRPr="002E4BD1" w:rsidTr="005650FC">
        <w:tblPrEx>
          <w:tblCellMar>
            <w:top w:w="0" w:type="dxa"/>
            <w:bottom w:w="0" w:type="dxa"/>
          </w:tblCellMar>
        </w:tblPrEx>
        <w:trPr>
          <w:trHeight w:val="493"/>
        </w:trPr>
        <w:tc>
          <w:tcPr>
            <w:tcW w:w="9781" w:type="dxa"/>
            <w:gridSpan w:val="3"/>
            <w:tcBorders>
              <w:top w:val="single" w:sz="4" w:space="0" w:color="000000"/>
              <w:left w:val="single" w:sz="12" w:space="0" w:color="000000"/>
              <w:bottom w:val="single" w:sz="4" w:space="0" w:color="auto"/>
              <w:right w:val="single" w:sz="12" w:space="0" w:color="000000"/>
            </w:tcBorders>
          </w:tcPr>
          <w:p w:rsidR="009866CA" w:rsidRPr="009866CA" w:rsidRDefault="0013191C" w:rsidP="0013191C">
            <w:pPr>
              <w:suppressAutoHyphens/>
              <w:kinsoku w:val="0"/>
              <w:overflowPunct w:val="0"/>
              <w:autoSpaceDE w:val="0"/>
              <w:autoSpaceDN w:val="0"/>
              <w:adjustRightInd w:val="0"/>
              <w:spacing w:line="306" w:lineRule="atLeast"/>
              <w:jc w:val="left"/>
              <w:textAlignment w:val="baseline"/>
              <w:rPr>
                <w:rFonts w:ascii="ＭＳ 明朝"/>
                <w:kern w:val="0"/>
                <w:szCs w:val="21"/>
              </w:rPr>
            </w:pPr>
            <w:r w:rsidRPr="002E4BD1">
              <w:rPr>
                <w:rFonts w:ascii="Times New Roman" w:hAnsi="Times New Roman" w:cs="ＭＳ 明朝" w:hint="eastAsia"/>
                <w:color w:val="000000"/>
                <w:kern w:val="0"/>
                <w:sz w:val="42"/>
                <w:szCs w:val="42"/>
              </w:rPr>
              <w:lastRenderedPageBreak/>
              <w:t>□</w:t>
            </w:r>
            <w:r>
              <w:rPr>
                <w:rFonts w:ascii="Times New Roman" w:hAnsi="Times New Roman" w:cs="ＭＳ 明朝" w:hint="eastAsia"/>
                <w:color w:val="000000"/>
                <w:kern w:val="0"/>
                <w:szCs w:val="21"/>
              </w:rPr>
              <w:t xml:space="preserve">　３</w:t>
            </w:r>
            <w:r w:rsidRPr="002E4BD1">
              <w:rPr>
                <w:rFonts w:ascii="Times New Roman" w:hAnsi="Times New Roman" w:cs="ＭＳ 明朝" w:hint="eastAsia"/>
                <w:color w:val="000000"/>
                <w:kern w:val="0"/>
                <w:szCs w:val="21"/>
              </w:rPr>
              <w:t>．</w:t>
            </w:r>
            <w:r w:rsidR="009866CA" w:rsidRPr="009866CA">
              <w:rPr>
                <w:rFonts w:ascii="Times New Roman" w:hAnsi="Times New Roman" w:cs="ＭＳ 明朝" w:hint="eastAsia"/>
                <w:color w:val="000000"/>
                <w:kern w:val="0"/>
                <w:szCs w:val="21"/>
              </w:rPr>
              <w:t>その他</w:t>
            </w:r>
          </w:p>
        </w:tc>
      </w:tr>
      <w:tr w:rsidR="007A346F" w:rsidRPr="002E4BD1" w:rsidTr="005650FC">
        <w:tblPrEx>
          <w:tblCellMar>
            <w:top w:w="0" w:type="dxa"/>
            <w:bottom w:w="0" w:type="dxa"/>
          </w:tblCellMar>
        </w:tblPrEx>
        <w:trPr>
          <w:trHeight w:val="794"/>
        </w:trPr>
        <w:tc>
          <w:tcPr>
            <w:tcW w:w="709" w:type="dxa"/>
            <w:tcBorders>
              <w:top w:val="single" w:sz="4" w:space="0" w:color="auto"/>
              <w:left w:val="single" w:sz="12" w:space="0" w:color="000000"/>
              <w:bottom w:val="single" w:sz="4" w:space="0" w:color="auto"/>
              <w:right w:val="single" w:sz="4" w:space="0" w:color="000000"/>
            </w:tcBorders>
          </w:tcPr>
          <w:p w:rsidR="007A346F" w:rsidRPr="002E4BD1" w:rsidRDefault="007A346F" w:rsidP="00EB6522">
            <w:pPr>
              <w:suppressAutoHyphens/>
              <w:kinsoku w:val="0"/>
              <w:wordWrap w:val="0"/>
              <w:overflowPunct w:val="0"/>
              <w:autoSpaceDE w:val="0"/>
              <w:autoSpaceDN w:val="0"/>
              <w:adjustRightInd w:val="0"/>
              <w:spacing w:line="306" w:lineRule="atLeast"/>
              <w:jc w:val="center"/>
              <w:textAlignment w:val="baseline"/>
              <w:rPr>
                <w:rFonts w:ascii="ＭＳ 明朝"/>
                <w:kern w:val="0"/>
                <w:sz w:val="24"/>
              </w:rPr>
            </w:pPr>
          </w:p>
        </w:tc>
        <w:tc>
          <w:tcPr>
            <w:tcW w:w="297" w:type="dxa"/>
            <w:tcBorders>
              <w:top w:val="single" w:sz="4" w:space="0" w:color="auto"/>
              <w:left w:val="single" w:sz="4" w:space="0" w:color="000000"/>
              <w:bottom w:val="single" w:sz="4" w:space="0" w:color="auto"/>
              <w:right w:val="single" w:sz="4" w:space="0" w:color="000000"/>
            </w:tcBorders>
          </w:tcPr>
          <w:p w:rsidR="007A346F" w:rsidRPr="002E4BD1" w:rsidRDefault="007A346F" w:rsidP="0013191C">
            <w:pPr>
              <w:numPr>
                <w:ilvl w:val="0"/>
                <w:numId w:val="6"/>
              </w:numPr>
              <w:autoSpaceDE w:val="0"/>
              <w:autoSpaceDN w:val="0"/>
              <w:adjustRightInd w:val="0"/>
              <w:jc w:val="left"/>
              <w:rPr>
                <w:rFonts w:ascii="ＭＳ 明朝"/>
                <w:kern w:val="0"/>
                <w:sz w:val="24"/>
              </w:rPr>
            </w:pPr>
          </w:p>
        </w:tc>
        <w:tc>
          <w:tcPr>
            <w:tcW w:w="8775" w:type="dxa"/>
            <w:tcBorders>
              <w:top w:val="single" w:sz="4" w:space="0" w:color="auto"/>
              <w:left w:val="single" w:sz="4" w:space="0" w:color="000000"/>
              <w:bottom w:val="single" w:sz="4" w:space="0" w:color="auto"/>
              <w:right w:val="single" w:sz="12" w:space="0" w:color="000000"/>
            </w:tcBorders>
          </w:tcPr>
          <w:p w:rsidR="007A346F" w:rsidRPr="0013191C" w:rsidRDefault="0013191C" w:rsidP="0013191C">
            <w:pPr>
              <w:suppressAutoHyphens/>
              <w:kinsoku w:val="0"/>
              <w:wordWrap w:val="0"/>
              <w:overflowPunct w:val="0"/>
              <w:autoSpaceDE w:val="0"/>
              <w:autoSpaceDN w:val="0"/>
              <w:adjustRightInd w:val="0"/>
              <w:spacing w:line="306" w:lineRule="atLeast"/>
              <w:ind w:firstLineChars="100" w:firstLine="210"/>
              <w:jc w:val="left"/>
              <w:textAlignment w:val="baseline"/>
              <w:rPr>
                <w:rFonts w:ascii="ＭＳ 明朝"/>
                <w:kern w:val="0"/>
                <w:szCs w:val="21"/>
              </w:rPr>
            </w:pPr>
            <w:r>
              <w:rPr>
                <w:rFonts w:ascii="ＭＳ 明朝"/>
                <w:kern w:val="0"/>
                <w:szCs w:val="21"/>
              </w:rPr>
              <w:t>認定基準１及び認定基準２の措置に準じた計画等で，建築物の埋没及び倒壊のおそれがないもの</w:t>
            </w:r>
          </w:p>
        </w:tc>
      </w:tr>
      <w:tr w:rsidR="007A346F" w:rsidRPr="002E4BD1" w:rsidTr="005650FC">
        <w:tblPrEx>
          <w:tblCellMar>
            <w:top w:w="0" w:type="dxa"/>
            <w:bottom w:w="0" w:type="dxa"/>
          </w:tblCellMar>
        </w:tblPrEx>
        <w:trPr>
          <w:trHeight w:val="567"/>
        </w:trPr>
        <w:tc>
          <w:tcPr>
            <w:tcW w:w="709" w:type="dxa"/>
            <w:tcBorders>
              <w:top w:val="single" w:sz="4" w:space="0" w:color="auto"/>
              <w:left w:val="single" w:sz="12" w:space="0" w:color="000000"/>
              <w:bottom w:val="single" w:sz="12" w:space="0" w:color="auto"/>
              <w:right w:val="single" w:sz="4" w:space="0" w:color="000000"/>
            </w:tcBorders>
          </w:tcPr>
          <w:p w:rsidR="007A346F" w:rsidRPr="002E4BD1" w:rsidRDefault="007A346F" w:rsidP="00EB6522">
            <w:pPr>
              <w:suppressAutoHyphens/>
              <w:kinsoku w:val="0"/>
              <w:wordWrap w:val="0"/>
              <w:overflowPunct w:val="0"/>
              <w:autoSpaceDE w:val="0"/>
              <w:autoSpaceDN w:val="0"/>
              <w:adjustRightInd w:val="0"/>
              <w:spacing w:line="306" w:lineRule="atLeast"/>
              <w:jc w:val="center"/>
              <w:textAlignment w:val="baseline"/>
              <w:rPr>
                <w:rFonts w:ascii="ＭＳ 明朝"/>
                <w:kern w:val="0"/>
                <w:sz w:val="24"/>
              </w:rPr>
            </w:pPr>
          </w:p>
        </w:tc>
        <w:tc>
          <w:tcPr>
            <w:tcW w:w="297" w:type="dxa"/>
            <w:tcBorders>
              <w:top w:val="single" w:sz="4" w:space="0" w:color="auto"/>
              <w:left w:val="single" w:sz="4" w:space="0" w:color="000000"/>
              <w:bottom w:val="single" w:sz="12" w:space="0" w:color="auto"/>
              <w:right w:val="single" w:sz="4" w:space="0" w:color="000000"/>
            </w:tcBorders>
          </w:tcPr>
          <w:p w:rsidR="007A346F" w:rsidRPr="0013191C" w:rsidRDefault="007A346F" w:rsidP="0013191C">
            <w:pPr>
              <w:numPr>
                <w:ilvl w:val="0"/>
                <w:numId w:val="6"/>
              </w:numPr>
              <w:autoSpaceDE w:val="0"/>
              <w:autoSpaceDN w:val="0"/>
              <w:adjustRightInd w:val="0"/>
              <w:jc w:val="left"/>
              <w:rPr>
                <w:rFonts w:ascii="ＭＳ 明朝"/>
                <w:kern w:val="0"/>
                <w:szCs w:val="21"/>
              </w:rPr>
            </w:pPr>
          </w:p>
        </w:tc>
        <w:tc>
          <w:tcPr>
            <w:tcW w:w="8775" w:type="dxa"/>
            <w:tcBorders>
              <w:top w:val="single" w:sz="4" w:space="0" w:color="auto"/>
              <w:left w:val="single" w:sz="4" w:space="0" w:color="000000"/>
              <w:bottom w:val="single" w:sz="12" w:space="0" w:color="auto"/>
              <w:right w:val="single" w:sz="12" w:space="0" w:color="000000"/>
            </w:tcBorders>
          </w:tcPr>
          <w:p w:rsidR="007A346F" w:rsidRPr="0013191C" w:rsidRDefault="0013191C" w:rsidP="0013191C">
            <w:pPr>
              <w:suppressAutoHyphens/>
              <w:kinsoku w:val="0"/>
              <w:wordWrap w:val="0"/>
              <w:overflowPunct w:val="0"/>
              <w:autoSpaceDE w:val="0"/>
              <w:autoSpaceDN w:val="0"/>
              <w:adjustRightInd w:val="0"/>
              <w:spacing w:line="306" w:lineRule="atLeast"/>
              <w:ind w:firstLineChars="100" w:firstLine="210"/>
              <w:jc w:val="left"/>
              <w:textAlignment w:val="baseline"/>
              <w:rPr>
                <w:rFonts w:ascii="ＭＳ 明朝" w:hint="eastAsia"/>
                <w:kern w:val="0"/>
                <w:szCs w:val="21"/>
              </w:rPr>
            </w:pPr>
            <w:r>
              <w:rPr>
                <w:rFonts w:ascii="ＭＳ 明朝" w:hint="eastAsia"/>
                <w:kern w:val="0"/>
                <w:szCs w:val="21"/>
              </w:rPr>
              <w:t>地域の特性に即し，十分な技術的根拠をもって計画されるもの</w:t>
            </w:r>
          </w:p>
        </w:tc>
      </w:tr>
    </w:tbl>
    <w:p w:rsidR="002E4BD1" w:rsidRPr="00EB6522" w:rsidRDefault="002E4BD1" w:rsidP="00FD2041">
      <w:pPr>
        <w:rPr>
          <w:rFonts w:hint="eastAsia"/>
        </w:rPr>
      </w:pPr>
    </w:p>
    <w:sectPr w:rsidR="002E4BD1" w:rsidRPr="00EB6522" w:rsidSect="000C5773">
      <w:pgSz w:w="11906" w:h="16838" w:code="9"/>
      <w:pgMar w:top="1440" w:right="1080" w:bottom="1440" w:left="108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CD1" w:rsidRDefault="00E91CD1" w:rsidP="00E623E6">
      <w:r>
        <w:separator/>
      </w:r>
    </w:p>
  </w:endnote>
  <w:endnote w:type="continuationSeparator" w:id="0">
    <w:p w:rsidR="00E91CD1" w:rsidRDefault="00E91CD1" w:rsidP="00E6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CD1" w:rsidRDefault="00E91CD1" w:rsidP="00E623E6">
      <w:r>
        <w:separator/>
      </w:r>
    </w:p>
  </w:footnote>
  <w:footnote w:type="continuationSeparator" w:id="0">
    <w:p w:rsidR="00E91CD1" w:rsidRDefault="00E91CD1" w:rsidP="00E62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D483A"/>
    <w:multiLevelType w:val="hybridMultilevel"/>
    <w:tmpl w:val="76504F24"/>
    <w:lvl w:ilvl="0" w:tplc="004812AA">
      <w:start w:val="7"/>
      <w:numFmt w:val="bullet"/>
      <w:lvlText w:val="□"/>
      <w:lvlJc w:val="left"/>
      <w:pPr>
        <w:ind w:left="420" w:hanging="420"/>
      </w:pPr>
      <w:rPr>
        <w:rFonts w:ascii="ＭＳ 明朝" w:eastAsia="ＭＳ 明朝" w:hAnsi="ＭＳ 明朝" w:cs="ＭＳ 明朝" w:hint="eastAsia"/>
        <w:color w:val="000000"/>
        <w:sz w:val="4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133ACD"/>
    <w:multiLevelType w:val="hybridMultilevel"/>
    <w:tmpl w:val="D62CEC22"/>
    <w:lvl w:ilvl="0" w:tplc="F5A451E2">
      <w:start w:val="7"/>
      <w:numFmt w:val="bullet"/>
      <w:lvlText w:val="□"/>
      <w:lvlJc w:val="left"/>
      <w:pPr>
        <w:ind w:left="420" w:hanging="420"/>
      </w:pPr>
      <w:rPr>
        <w:rFonts w:ascii="ＭＳ 明朝" w:eastAsia="ＭＳ 明朝" w:hAnsi="ＭＳ 明朝" w:cs="ＭＳ 明朝" w:hint="eastAsia"/>
        <w:color w:val="000000"/>
        <w:sz w:val="4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1630A7"/>
    <w:multiLevelType w:val="hybridMultilevel"/>
    <w:tmpl w:val="3FB8C8EC"/>
    <w:lvl w:ilvl="0" w:tplc="9EC0A6D8">
      <w:start w:val="1"/>
      <w:numFmt w:val="decimalEnclosedCircle"/>
      <w:lvlText w:val="%1"/>
      <w:lvlJc w:val="left"/>
      <w:pPr>
        <w:ind w:left="360" w:hanging="360"/>
      </w:pPr>
      <w:rPr>
        <w:rFonts w:ascii="Times New Roman" w:hAnsi="Times New Roman" w:cs="ＭＳ 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202893"/>
    <w:multiLevelType w:val="hybridMultilevel"/>
    <w:tmpl w:val="510807B4"/>
    <w:lvl w:ilvl="0" w:tplc="E3F00FF4">
      <w:start w:val="3"/>
      <w:numFmt w:val="bullet"/>
      <w:lvlText w:val="□"/>
      <w:lvlJc w:val="left"/>
      <w:pPr>
        <w:ind w:left="420" w:hanging="420"/>
      </w:pPr>
      <w:rPr>
        <w:rFonts w:ascii="ＭＳ 明朝" w:eastAsia="ＭＳ 明朝" w:hAnsi="ＭＳ 明朝" w:cs="ＭＳ 明朝" w:hint="eastAsia"/>
        <w:color w:val="000000"/>
        <w:sz w:val="4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4827B4"/>
    <w:multiLevelType w:val="hybridMultilevel"/>
    <w:tmpl w:val="E6CA6E00"/>
    <w:lvl w:ilvl="0" w:tplc="D0446450">
      <w:start w:val="1"/>
      <w:numFmt w:val="decimalEnclosedCircle"/>
      <w:lvlText w:val="%1"/>
      <w:lvlJc w:val="left"/>
      <w:pPr>
        <w:ind w:left="360" w:hanging="360"/>
      </w:pPr>
      <w:rPr>
        <w:rFonts w:ascii="Times New Roman" w:hAnsi="Times New Roman" w:cs="ＭＳ 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6B747C"/>
    <w:multiLevelType w:val="hybridMultilevel"/>
    <w:tmpl w:val="808AB1F2"/>
    <w:lvl w:ilvl="0" w:tplc="42A8A864">
      <w:start w:val="1"/>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D1"/>
    <w:rsid w:val="000C5773"/>
    <w:rsid w:val="00127329"/>
    <w:rsid w:val="0013191C"/>
    <w:rsid w:val="00135CB9"/>
    <w:rsid w:val="001C15E2"/>
    <w:rsid w:val="002E4BD1"/>
    <w:rsid w:val="003963E3"/>
    <w:rsid w:val="004F0E79"/>
    <w:rsid w:val="0052319E"/>
    <w:rsid w:val="005650FC"/>
    <w:rsid w:val="005B07AE"/>
    <w:rsid w:val="005D459E"/>
    <w:rsid w:val="00683FC9"/>
    <w:rsid w:val="006A5017"/>
    <w:rsid w:val="006F5615"/>
    <w:rsid w:val="006F68DA"/>
    <w:rsid w:val="0076411F"/>
    <w:rsid w:val="007A346F"/>
    <w:rsid w:val="007D24FC"/>
    <w:rsid w:val="007E10D3"/>
    <w:rsid w:val="0083238A"/>
    <w:rsid w:val="008C52FF"/>
    <w:rsid w:val="00901663"/>
    <w:rsid w:val="009866CA"/>
    <w:rsid w:val="0098735A"/>
    <w:rsid w:val="009D0287"/>
    <w:rsid w:val="00A32C00"/>
    <w:rsid w:val="00B43FB5"/>
    <w:rsid w:val="00B4720E"/>
    <w:rsid w:val="00B81607"/>
    <w:rsid w:val="00B967A2"/>
    <w:rsid w:val="00BB2E06"/>
    <w:rsid w:val="00C21396"/>
    <w:rsid w:val="00CD616F"/>
    <w:rsid w:val="00D17405"/>
    <w:rsid w:val="00E623E6"/>
    <w:rsid w:val="00E91CD1"/>
    <w:rsid w:val="00EB6522"/>
    <w:rsid w:val="00F67D88"/>
    <w:rsid w:val="00F7201B"/>
    <w:rsid w:val="00F823FB"/>
    <w:rsid w:val="00FD2041"/>
    <w:rsid w:val="00FF3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B6D9FB5-99FD-4AA4-A589-240C3D9C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D24FC"/>
    <w:rPr>
      <w:rFonts w:ascii="Arial" w:eastAsia="ＭＳ ゴシック" w:hAnsi="Arial"/>
      <w:sz w:val="18"/>
      <w:szCs w:val="18"/>
    </w:rPr>
  </w:style>
  <w:style w:type="table" w:styleId="a4">
    <w:name w:val="Table Grid"/>
    <w:basedOn w:val="a1"/>
    <w:uiPriority w:val="39"/>
    <w:rsid w:val="005B0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23E6"/>
    <w:pPr>
      <w:tabs>
        <w:tab w:val="center" w:pos="4252"/>
        <w:tab w:val="right" w:pos="8504"/>
      </w:tabs>
      <w:snapToGrid w:val="0"/>
    </w:pPr>
  </w:style>
  <w:style w:type="character" w:customStyle="1" w:styleId="a6">
    <w:name w:val="ヘッダー (文字)"/>
    <w:link w:val="a5"/>
    <w:uiPriority w:val="99"/>
    <w:rsid w:val="00E623E6"/>
    <w:rPr>
      <w:kern w:val="2"/>
      <w:sz w:val="21"/>
      <w:szCs w:val="24"/>
    </w:rPr>
  </w:style>
  <w:style w:type="paragraph" w:styleId="a7">
    <w:name w:val="footer"/>
    <w:basedOn w:val="a"/>
    <w:link w:val="a8"/>
    <w:uiPriority w:val="99"/>
    <w:unhideWhenUsed/>
    <w:rsid w:val="00E623E6"/>
    <w:pPr>
      <w:tabs>
        <w:tab w:val="center" w:pos="4252"/>
        <w:tab w:val="right" w:pos="8504"/>
      </w:tabs>
      <w:snapToGrid w:val="0"/>
    </w:pPr>
  </w:style>
  <w:style w:type="character" w:customStyle="1" w:styleId="a8">
    <w:name w:val="フッター (文字)"/>
    <w:link w:val="a7"/>
    <w:uiPriority w:val="99"/>
    <w:rsid w:val="00E623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0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255</Words>
  <Characters>1459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災害危険区域内及びがけ附近の建築認定基準</vt:lpstr>
      <vt:lpstr>災害危険区域内及びがけ附近の建築認定基準</vt:lpstr>
    </vt:vector>
  </TitlesOfParts>
  <Company>呉市</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災害危険区域内及びがけ附近の建築認定基準</dc:title>
  <dc:subject/>
  <dc:creator>呉市</dc:creator>
  <cp:keywords/>
  <dc:description/>
  <cp:lastModifiedBy>ﾐﾔｻﾞｷ ﾖｼｺ</cp:lastModifiedBy>
  <cp:revision>2</cp:revision>
  <cp:lastPrinted>2023-09-25T06:58:00Z</cp:lastPrinted>
  <dcterms:created xsi:type="dcterms:W3CDTF">2025-02-10T08:09:00Z</dcterms:created>
  <dcterms:modified xsi:type="dcterms:W3CDTF">2025-02-10T08:09:00Z</dcterms:modified>
</cp:coreProperties>
</file>